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D9AFC">
      <w:pPr>
        <w:rPr>
          <w:rFonts w:ascii="仿宋_GB2312" w:eastAsia="仿宋_GB2312"/>
          <w:sz w:val="32"/>
          <w:szCs w:val="32"/>
        </w:rPr>
      </w:pPr>
    </w:p>
    <w:p w14:paraId="5F89EE93">
      <w:pPr>
        <w:rPr>
          <w:rFonts w:hint="eastAsia" w:ascii="仿宋_GB2312" w:eastAsia="仿宋_GB2312"/>
          <w:sz w:val="32"/>
          <w:szCs w:val="32"/>
          <w:highlight w:val="yellow"/>
          <w:lang w:val="en-US" w:eastAsia="zh-CN"/>
        </w:rPr>
      </w:pPr>
    </w:p>
    <w:p w14:paraId="1A2EE013">
      <w:pPr>
        <w:rPr>
          <w:rFonts w:ascii="仿宋_GB2312" w:eastAsia="仿宋_GB2312"/>
          <w:sz w:val="32"/>
          <w:szCs w:val="32"/>
        </w:rPr>
      </w:pPr>
    </w:p>
    <w:p w14:paraId="7B6176BE">
      <w:pPr>
        <w:spacing w:line="360" w:lineRule="auto"/>
        <w:jc w:val="center"/>
        <w:rPr>
          <w:rFonts w:ascii="仿宋_GB2312" w:eastAsia="仿宋_GB2312"/>
          <w:sz w:val="32"/>
          <w:szCs w:val="32"/>
        </w:rPr>
      </w:pPr>
    </w:p>
    <w:p w14:paraId="7E7246B5">
      <w:pPr>
        <w:jc w:val="center"/>
        <w:rPr>
          <w:rFonts w:hint="default" w:ascii="Times New Roman" w:hAnsi="Times New Roman" w:eastAsia="仿宋_GB2312" w:cs="Times New Roman"/>
          <w:sz w:val="32"/>
          <w:szCs w:val="32"/>
        </w:rPr>
      </w:pPr>
    </w:p>
    <w:p w14:paraId="4B8A0BD0">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32</w:t>
      </w:r>
      <w:r>
        <w:rPr>
          <w:rFonts w:hint="default" w:ascii="Times New Roman" w:hAnsi="Times New Roman" w:eastAsia="仿宋_GB2312" w:cs="Times New Roman"/>
          <w:sz w:val="32"/>
          <w:szCs w:val="32"/>
        </w:rPr>
        <w:t>号</w:t>
      </w:r>
    </w:p>
    <w:p w14:paraId="55541FFA">
      <w:pPr>
        <w:rPr>
          <w:rFonts w:ascii="仿宋_GB2312" w:eastAsia="仿宋_GB2312"/>
          <w:sz w:val="32"/>
          <w:szCs w:val="32"/>
        </w:rPr>
      </w:pPr>
      <w:bookmarkStart w:id="0" w:name="_GoBack"/>
      <w:bookmarkEnd w:id="0"/>
    </w:p>
    <w:p w14:paraId="4C1EBA7F">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（项目代码：2407-120116-89-01-496482）</w:t>
      </w:r>
    </w:p>
    <w:p w14:paraId="51EEE751">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6EFD68D5">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rPr>
      </w:pPr>
      <w:r>
        <w:rPr>
          <w:rFonts w:hint="eastAsia" w:ascii="方正小标宋简体" w:hAnsi="宋体" w:eastAsia="方正小标宋简体"/>
          <w:color w:val="000000"/>
          <w:sz w:val="44"/>
        </w:rPr>
        <w:t>关于新建天津至潍坊高速铁路（天津段）</w:t>
      </w:r>
    </w:p>
    <w:p w14:paraId="12A80002">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rPr>
      </w:pPr>
      <w:r>
        <w:rPr>
          <w:rFonts w:hint="eastAsia" w:ascii="方正小标宋简体" w:hAnsi="宋体" w:eastAsia="方正小标宋简体"/>
          <w:color w:val="000000"/>
          <w:sz w:val="44"/>
        </w:rPr>
        <w:t>110千伏林千一、二线路迁改工程</w:t>
      </w:r>
    </w:p>
    <w:p w14:paraId="4498FAEC">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环境影响报告表的批复</w:t>
      </w:r>
    </w:p>
    <w:p w14:paraId="5621BBF9">
      <w:pPr>
        <w:spacing w:line="0" w:lineRule="atLeast"/>
        <w:jc w:val="center"/>
        <w:rPr>
          <w:rFonts w:ascii="宋体" w:hAnsi="宋体"/>
          <w:b/>
          <w:color w:val="000000"/>
          <w:sz w:val="44"/>
        </w:rPr>
      </w:pPr>
    </w:p>
    <w:p w14:paraId="3F39DBB8">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国网天津市电力公司滨海供电分公司：</w:t>
      </w:r>
    </w:p>
    <w:p w14:paraId="361B2664">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联合泰泽环境科技发展有限公司编制的</w:t>
      </w:r>
      <w:r>
        <w:rPr>
          <w:rFonts w:hint="default" w:eastAsia="仿宋_GB2312"/>
          <w:bCs/>
          <w:sz w:val="32"/>
          <w:szCs w:val="32"/>
          <w:lang w:val="en-US" w:eastAsia="zh-CN"/>
        </w:rPr>
        <w:t>《新建天津至潍坊高速铁路（天津段）110千伏林千一、二线路迁改工程环境影响报告表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06E382E8">
      <w:pPr>
        <w:pStyle w:val="12"/>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满足用户项目供电需求、提升供电可靠性</w:t>
      </w:r>
      <w:r>
        <w:rPr>
          <w:rFonts w:hint="eastAsia" w:eastAsia="仿宋_GB2312" w:cs="Times New Roman"/>
          <w:color w:val="auto"/>
          <w:sz w:val="32"/>
          <w:szCs w:val="32"/>
          <w:lang w:val="en-US" w:eastAsia="zh-CN"/>
        </w:rPr>
        <w:t>，</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滨海新区海滨街道</w:t>
      </w:r>
      <w:r>
        <w:rPr>
          <w:rFonts w:hint="eastAsia" w:eastAsia="仿宋_GB2312"/>
          <w:bCs/>
          <w:sz w:val="32"/>
          <w:szCs w:val="32"/>
          <w:lang w:eastAsia="zh-CN"/>
        </w:rPr>
        <w:t>建设</w:t>
      </w:r>
      <w:r>
        <w:rPr>
          <w:rFonts w:hint="default" w:eastAsia="仿宋_GB2312"/>
          <w:bCs/>
          <w:sz w:val="32"/>
          <w:szCs w:val="32"/>
          <w:lang w:val="en-US" w:eastAsia="zh-CN"/>
        </w:rPr>
        <w:t>新建天津至潍坊高速铁路（天津段）110千伏林千一、二线路迁改工程</w:t>
      </w:r>
      <w:r>
        <w:rPr>
          <w:rFonts w:hint="eastAsia" w:eastAsia="仿宋_GB2312" w:cs="Times New Roman"/>
          <w:sz w:val="32"/>
          <w:szCs w:val="32"/>
          <w:lang w:val="en" w:eastAsia="zh-CN"/>
        </w:rPr>
        <w:t>（以下简称“工程”）。工程新建</w:t>
      </w:r>
      <w:r>
        <w:rPr>
          <w:rFonts w:hint="eastAsia" w:eastAsia="仿宋_GB2312" w:cs="Times New Roman"/>
          <w:sz w:val="32"/>
          <w:szCs w:val="32"/>
          <w:lang w:val="en-US" w:eastAsia="zh-CN"/>
        </w:rPr>
        <w:t>110kV输电线路路径长度1.073km（其中架空线路0.86km，电缆线路0.213km），新建塔8基、电缆平台4座、电缆工井2座。拆除现状110kV架空线路路径总长约1.011km，拆除塔11基。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1385.64</w:t>
      </w:r>
      <w:r>
        <w:rPr>
          <w:rFonts w:hint="default" w:ascii="Times New Roman" w:hAnsi="Times New Roman" w:eastAsia="仿宋_GB2312" w:cs="Times New Roman"/>
          <w:sz w:val="32"/>
          <w:szCs w:val="32"/>
          <w:lang w:val="en-US" w:eastAsia="zh-CN"/>
        </w:rPr>
        <w:t>万元，环保投资</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62</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4.47</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467252DB">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日，我局将该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w:t>
      </w:r>
      <w:r>
        <w:rPr>
          <w:rFonts w:hint="eastAsia" w:eastAsia="仿宋_GB2312"/>
          <w:bCs/>
          <w:sz w:val="32"/>
          <w:szCs w:val="32"/>
          <w:lang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7929326A">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工程</w:t>
      </w:r>
      <w:r>
        <w:rPr>
          <w:rFonts w:hint="default" w:ascii="Times New Roman" w:hAnsi="Times New Roman" w:eastAsia="仿宋_GB2312" w:cs="Times New Roman"/>
          <w:sz w:val="32"/>
          <w:szCs w:val="32"/>
        </w:rPr>
        <w:t>建设和运营期间，你公司应重点做好以下工作：</w:t>
      </w:r>
    </w:p>
    <w:p w14:paraId="3D99D1E9">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25F70DDF">
      <w:pPr>
        <w:pStyle w:val="12"/>
        <w:numPr>
          <w:ilvl w:val="0"/>
          <w:numId w:val="0"/>
        </w:numPr>
        <w:ind w:firstLine="640" w:firstLineChars="200"/>
        <w:rPr>
          <w:rFonts w:hint="eastAsia" w:eastAsia="仿宋_GB2312"/>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w:t>
      </w:r>
      <w:r>
        <w:rPr>
          <w:rFonts w:hint="eastAsia" w:ascii="Times New Roman" w:hAnsi="Times New Roman" w:eastAsia="仿宋_GB2312" w:cs="Times New Roman"/>
          <w:sz w:val="32"/>
          <w:szCs w:val="32"/>
          <w:lang w:val="en-US" w:eastAsia="zh-CN"/>
        </w:rPr>
        <w:t>恢复</w:t>
      </w:r>
      <w:r>
        <w:rPr>
          <w:rFonts w:hint="eastAsia" w:eastAsia="仿宋_GB2312"/>
          <w:sz w:val="32"/>
          <w:szCs w:val="32"/>
          <w:lang w:val="en-US" w:eastAsia="zh-CN"/>
        </w:rPr>
        <w:t>。</w:t>
      </w:r>
    </w:p>
    <w:p w14:paraId="098E6309">
      <w:pPr>
        <w:pStyle w:val="12"/>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default" w:eastAsia="仿宋_GB2312"/>
          <w:sz w:val="32"/>
          <w:szCs w:val="32"/>
          <w:lang w:val="en-US" w:eastAsia="zh-CN"/>
        </w:rPr>
        <w:t>严格落实控制工频电场、工频磁场的各项环境保护措施，确保输电线路沿线的工频电场强度、工频磁感应强度符合《电磁环境控制限值》限值要求。</w:t>
      </w:r>
    </w:p>
    <w:p w14:paraId="7342C6C1">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无新增污染物排放总量。</w:t>
      </w:r>
    </w:p>
    <w:p w14:paraId="2DC55EE7">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5E344C68">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应执行以下标准：</w:t>
      </w:r>
    </w:p>
    <w:p w14:paraId="4EC62334">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0981D590">
      <w:pPr>
        <w:pStyle w:val="12"/>
        <w:numPr>
          <w:ilvl w:val="0"/>
          <w:numId w:val="0"/>
        </w:numPr>
        <w:ind w:firstLine="640" w:firstLineChars="200"/>
        <w:rPr>
          <w:rFonts w:hint="default" w:eastAsia="仿宋_GB2312" w:cs="Times New Roman"/>
          <w:sz w:val="32"/>
          <w:szCs w:val="32"/>
          <w:lang w:val="en-US"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《声环境质量标准》（GB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3096-2008）</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类</w:t>
      </w:r>
      <w:r>
        <w:rPr>
          <w:rFonts w:hint="eastAsia" w:eastAsia="仿宋_GB2312" w:cs="Times New Roman"/>
          <w:sz w:val="32"/>
          <w:szCs w:val="32"/>
          <w:lang w:val="en-US" w:eastAsia="zh-CN"/>
        </w:rPr>
        <w:t>、4a类；</w:t>
      </w:r>
    </w:p>
    <w:p w14:paraId="21518E8A">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《建筑施工噪声排放标准》（GB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D4344DF">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《电磁环境控制限值》（GB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8702-2014）</w:t>
      </w:r>
      <w:r>
        <w:rPr>
          <w:rFonts w:hint="eastAsia" w:ascii="Times New Roman" w:hAnsi="Times New Roman" w:eastAsia="仿宋_GB2312" w:cs="Times New Roman"/>
          <w:sz w:val="32"/>
          <w:szCs w:val="32"/>
          <w:lang w:eastAsia="zh-CN"/>
        </w:rPr>
        <w:t>。</w:t>
      </w:r>
    </w:p>
    <w:p w14:paraId="0565721A">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3F82DD3B">
      <w:pPr>
        <w:rPr>
          <w:rFonts w:hint="default"/>
        </w:rPr>
      </w:pPr>
    </w:p>
    <w:p w14:paraId="50DE4FD6">
      <w:pPr>
        <w:pStyle w:val="2"/>
        <w:rPr>
          <w:rFonts w:hint="default"/>
        </w:rPr>
      </w:pPr>
    </w:p>
    <w:p w14:paraId="07DAA2DB">
      <w:pPr>
        <w:rPr>
          <w:rFonts w:hint="default"/>
        </w:rPr>
      </w:pPr>
    </w:p>
    <w:p w14:paraId="1BE5C49B">
      <w:pPr>
        <w:wordWrap w:val="0"/>
        <w:ind w:firstLine="5120" w:firstLineChars="1600"/>
        <w:jc w:val="both"/>
        <w:rPr>
          <w:rFonts w:hint="eastAsia"/>
          <w:lang w:val="en-US" w:eastAsia="zh-CN"/>
        </w:rPr>
      </w:pPr>
      <w:r>
        <w:rPr>
          <w:rFonts w:hint="eastAsia" w:eastAsia="仿宋_GB2312"/>
          <w:sz w:val="32"/>
        </w:rPr>
        <w:t xml:space="preserve"> </w:t>
      </w:r>
      <w:r>
        <w:rPr>
          <w:rFonts w:hint="eastAsia" w:eastAsia="仿宋_GB2312"/>
          <w:sz w:val="32"/>
          <w:lang w:val="en-US" w:eastAsia="zh-CN"/>
        </w:rPr>
        <w:t xml:space="preserve">2026年1月22日  </w:t>
      </w:r>
    </w:p>
    <w:p w14:paraId="3B004AB7">
      <w:pPr>
        <w:rPr>
          <w:rFonts w:hint="eastAsia"/>
          <w:lang w:val="en-US" w:eastAsia="zh-CN"/>
        </w:rPr>
      </w:pPr>
    </w:p>
    <w:p w14:paraId="401E37F2">
      <w:pPr>
        <w:rPr>
          <w:rFonts w:hint="eastAsia"/>
          <w:lang w:val="en-US" w:eastAsia="zh-CN"/>
        </w:rPr>
      </w:pPr>
    </w:p>
    <w:p w14:paraId="1AE069C1">
      <w:pPr>
        <w:rPr>
          <w:rFonts w:hint="eastAsia"/>
          <w:lang w:val="en-US" w:eastAsia="zh-CN"/>
        </w:rPr>
      </w:pPr>
    </w:p>
    <w:p w14:paraId="37850CFD">
      <w:pPr>
        <w:rPr>
          <w:rFonts w:hint="eastAsia"/>
          <w:lang w:val="en-US" w:eastAsia="zh-CN"/>
        </w:rPr>
      </w:pPr>
    </w:p>
    <w:p w14:paraId="4FFEF3BB">
      <w:pPr>
        <w:rPr>
          <w:rFonts w:hint="eastAsia"/>
          <w:lang w:val="en-US" w:eastAsia="zh-CN"/>
        </w:rPr>
      </w:pPr>
    </w:p>
    <w:p w14:paraId="0288931F">
      <w:pPr>
        <w:rPr>
          <w:rFonts w:hint="eastAsia"/>
          <w:lang w:val="en-US" w:eastAsia="zh-CN"/>
        </w:rPr>
      </w:pPr>
    </w:p>
    <w:p w14:paraId="275EEBEC">
      <w:pPr>
        <w:rPr>
          <w:rFonts w:hint="eastAsia"/>
          <w:lang w:val="en-US" w:eastAsia="zh-CN"/>
        </w:rPr>
      </w:pPr>
    </w:p>
    <w:p w14:paraId="07C30B8F">
      <w:pPr>
        <w:rPr>
          <w:rFonts w:hint="eastAsia"/>
          <w:lang w:val="en-US" w:eastAsia="zh-CN"/>
        </w:rPr>
      </w:pPr>
    </w:p>
    <w:p w14:paraId="4ED1D5FB">
      <w:pPr>
        <w:rPr>
          <w:rFonts w:hint="eastAsia"/>
          <w:lang w:val="en-US" w:eastAsia="zh-CN"/>
        </w:rPr>
      </w:pPr>
    </w:p>
    <w:p w14:paraId="1C6F2332">
      <w:pPr>
        <w:pStyle w:val="2"/>
        <w:wordWrap/>
        <w:rPr>
          <w:rFonts w:hint="eastAsia"/>
          <w:sz w:val="15"/>
          <w:szCs w:val="15"/>
          <w:lang w:val="en-US" w:eastAsia="zh-CN"/>
        </w:rPr>
      </w:pPr>
    </w:p>
    <w:p w14:paraId="0ACBF13C">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52E9FBC4">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37B5C904">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29EFD7D4">
      <w:r>
        <w:rPr>
          <w:rFonts w:hint="eastAsia" w:eastAsia="仿宋_GB2312"/>
          <w:sz w:val="28"/>
          <w:szCs w:val="28"/>
        </w:rPr>
        <w:t xml:space="preserve">天津市滨海新区行政审批局             </w:t>
      </w:r>
      <w:r>
        <w:rPr>
          <w:rFonts w:hint="eastAsia" w:eastAsia="仿宋_GB2312"/>
          <w:sz w:val="28"/>
          <w:szCs w:val="28"/>
          <w:lang w:val="en-US" w:eastAsia="zh-CN"/>
        </w:rPr>
        <w:t xml:space="preserve">      2026</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22</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406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0B6F">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C80B6F">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E73E">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46D20E6A">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2691984"/>
    <w:rsid w:val="03550BFE"/>
    <w:rsid w:val="03B8313A"/>
    <w:rsid w:val="03DF2D69"/>
    <w:rsid w:val="040E2881"/>
    <w:rsid w:val="06F1603D"/>
    <w:rsid w:val="077C3086"/>
    <w:rsid w:val="07CF6683"/>
    <w:rsid w:val="08F3315F"/>
    <w:rsid w:val="08FF1D4E"/>
    <w:rsid w:val="09124BF7"/>
    <w:rsid w:val="09C20CD4"/>
    <w:rsid w:val="0A5573E3"/>
    <w:rsid w:val="0A7C212E"/>
    <w:rsid w:val="0B5674F3"/>
    <w:rsid w:val="0B6D14B7"/>
    <w:rsid w:val="0CE942B7"/>
    <w:rsid w:val="0D4545B5"/>
    <w:rsid w:val="0D4B1844"/>
    <w:rsid w:val="0D5F3A7D"/>
    <w:rsid w:val="0DA11C36"/>
    <w:rsid w:val="0ED564E0"/>
    <w:rsid w:val="10A204A8"/>
    <w:rsid w:val="1158043D"/>
    <w:rsid w:val="118A5A25"/>
    <w:rsid w:val="11E572EB"/>
    <w:rsid w:val="146A0DE6"/>
    <w:rsid w:val="15B51487"/>
    <w:rsid w:val="161C585F"/>
    <w:rsid w:val="162E250C"/>
    <w:rsid w:val="171A2A55"/>
    <w:rsid w:val="1720665E"/>
    <w:rsid w:val="18326D5D"/>
    <w:rsid w:val="18AC3C7C"/>
    <w:rsid w:val="195535DF"/>
    <w:rsid w:val="19BD63E6"/>
    <w:rsid w:val="19CB339C"/>
    <w:rsid w:val="1A0575B6"/>
    <w:rsid w:val="1A1B29A1"/>
    <w:rsid w:val="1BB455C7"/>
    <w:rsid w:val="1C084CC7"/>
    <w:rsid w:val="1E9437AE"/>
    <w:rsid w:val="1EB05F1E"/>
    <w:rsid w:val="1F2A662A"/>
    <w:rsid w:val="20546C12"/>
    <w:rsid w:val="20836690"/>
    <w:rsid w:val="20E406FC"/>
    <w:rsid w:val="2156336B"/>
    <w:rsid w:val="21C3288F"/>
    <w:rsid w:val="22610E50"/>
    <w:rsid w:val="22A21F73"/>
    <w:rsid w:val="22AF5EBF"/>
    <w:rsid w:val="233667EF"/>
    <w:rsid w:val="265E70F3"/>
    <w:rsid w:val="26FA244B"/>
    <w:rsid w:val="27358AFB"/>
    <w:rsid w:val="27E736B9"/>
    <w:rsid w:val="280265C2"/>
    <w:rsid w:val="286345FC"/>
    <w:rsid w:val="28B735F1"/>
    <w:rsid w:val="28CC03F4"/>
    <w:rsid w:val="2ACE6A8A"/>
    <w:rsid w:val="2B02634F"/>
    <w:rsid w:val="2B3B7D75"/>
    <w:rsid w:val="2C171AB1"/>
    <w:rsid w:val="2CB10401"/>
    <w:rsid w:val="2CD656D8"/>
    <w:rsid w:val="2CFF6A94"/>
    <w:rsid w:val="2D5A2BCE"/>
    <w:rsid w:val="2D9E3091"/>
    <w:rsid w:val="2F44136D"/>
    <w:rsid w:val="2F662DB7"/>
    <w:rsid w:val="2F921838"/>
    <w:rsid w:val="2FEF2C1A"/>
    <w:rsid w:val="30241BDC"/>
    <w:rsid w:val="30262E18"/>
    <w:rsid w:val="30F4144B"/>
    <w:rsid w:val="316A2E22"/>
    <w:rsid w:val="32622092"/>
    <w:rsid w:val="32CE4FCF"/>
    <w:rsid w:val="32D44208"/>
    <w:rsid w:val="33432205"/>
    <w:rsid w:val="33633703"/>
    <w:rsid w:val="33FC1F5A"/>
    <w:rsid w:val="347722F2"/>
    <w:rsid w:val="347F2CE0"/>
    <w:rsid w:val="35533D0B"/>
    <w:rsid w:val="357D7D64"/>
    <w:rsid w:val="35DF103A"/>
    <w:rsid w:val="36C51F7A"/>
    <w:rsid w:val="375F19FD"/>
    <w:rsid w:val="37BF32B3"/>
    <w:rsid w:val="37EB048C"/>
    <w:rsid w:val="385C19AE"/>
    <w:rsid w:val="39535326"/>
    <w:rsid w:val="3982447C"/>
    <w:rsid w:val="399D5FE8"/>
    <w:rsid w:val="3AB80498"/>
    <w:rsid w:val="3B0D5BF6"/>
    <w:rsid w:val="3B660234"/>
    <w:rsid w:val="3BDF832F"/>
    <w:rsid w:val="3D2E17ED"/>
    <w:rsid w:val="3DFF6B61"/>
    <w:rsid w:val="3E015AA4"/>
    <w:rsid w:val="3ED5EC67"/>
    <w:rsid w:val="3EFBB4E9"/>
    <w:rsid w:val="3EFF249B"/>
    <w:rsid w:val="3F1BFA46"/>
    <w:rsid w:val="3F9A2934"/>
    <w:rsid w:val="3FC55010"/>
    <w:rsid w:val="3FD14EC6"/>
    <w:rsid w:val="3FFEFF8A"/>
    <w:rsid w:val="40A9471F"/>
    <w:rsid w:val="41116DDD"/>
    <w:rsid w:val="41AC599C"/>
    <w:rsid w:val="42382433"/>
    <w:rsid w:val="438C73F1"/>
    <w:rsid w:val="445A69E2"/>
    <w:rsid w:val="44811733"/>
    <w:rsid w:val="44A333BF"/>
    <w:rsid w:val="44FB2731"/>
    <w:rsid w:val="4506590B"/>
    <w:rsid w:val="45915881"/>
    <w:rsid w:val="45D27CD9"/>
    <w:rsid w:val="46534CE5"/>
    <w:rsid w:val="46BF2397"/>
    <w:rsid w:val="47693F8F"/>
    <w:rsid w:val="48314946"/>
    <w:rsid w:val="499225AB"/>
    <w:rsid w:val="4AE43C50"/>
    <w:rsid w:val="4B106CD2"/>
    <w:rsid w:val="4B6FF524"/>
    <w:rsid w:val="4BED5E07"/>
    <w:rsid w:val="4BFD9CF0"/>
    <w:rsid w:val="4D005CA5"/>
    <w:rsid w:val="4D855597"/>
    <w:rsid w:val="4DFFF697"/>
    <w:rsid w:val="4E2E0232"/>
    <w:rsid w:val="4E3F66C2"/>
    <w:rsid w:val="4EC837AE"/>
    <w:rsid w:val="4F7FF76E"/>
    <w:rsid w:val="52683711"/>
    <w:rsid w:val="53ED7747"/>
    <w:rsid w:val="55C20EA5"/>
    <w:rsid w:val="56AF49D1"/>
    <w:rsid w:val="57CFC8D1"/>
    <w:rsid w:val="5814296E"/>
    <w:rsid w:val="5834469F"/>
    <w:rsid w:val="58704048"/>
    <w:rsid w:val="591F2B9C"/>
    <w:rsid w:val="5946024A"/>
    <w:rsid w:val="59465D4C"/>
    <w:rsid w:val="59EC4DD6"/>
    <w:rsid w:val="59F83A4A"/>
    <w:rsid w:val="5A39115B"/>
    <w:rsid w:val="5ABC54F2"/>
    <w:rsid w:val="5AC3177F"/>
    <w:rsid w:val="5BD782B5"/>
    <w:rsid w:val="5D0F3DCC"/>
    <w:rsid w:val="5D68103A"/>
    <w:rsid w:val="5D775A82"/>
    <w:rsid w:val="5DFF1669"/>
    <w:rsid w:val="5E257683"/>
    <w:rsid w:val="5E604728"/>
    <w:rsid w:val="5F0E3CB8"/>
    <w:rsid w:val="5F1EF18E"/>
    <w:rsid w:val="60885CA7"/>
    <w:rsid w:val="61C254B7"/>
    <w:rsid w:val="61F10051"/>
    <w:rsid w:val="61FA1823"/>
    <w:rsid w:val="628A6975"/>
    <w:rsid w:val="62922D24"/>
    <w:rsid w:val="63424833"/>
    <w:rsid w:val="640F6E0B"/>
    <w:rsid w:val="65BB4D3C"/>
    <w:rsid w:val="65EF76D2"/>
    <w:rsid w:val="65FEDA44"/>
    <w:rsid w:val="65FF7AC3"/>
    <w:rsid w:val="662611AC"/>
    <w:rsid w:val="662E7815"/>
    <w:rsid w:val="66486604"/>
    <w:rsid w:val="675F70AE"/>
    <w:rsid w:val="683F7341"/>
    <w:rsid w:val="69310A01"/>
    <w:rsid w:val="6A1D01E4"/>
    <w:rsid w:val="6B720AE3"/>
    <w:rsid w:val="6E0A324A"/>
    <w:rsid w:val="6E4D6C01"/>
    <w:rsid w:val="6EE368BD"/>
    <w:rsid w:val="6EFF0D95"/>
    <w:rsid w:val="6F765C07"/>
    <w:rsid w:val="6F7A5DB8"/>
    <w:rsid w:val="6FC748FD"/>
    <w:rsid w:val="6FF75B98"/>
    <w:rsid w:val="70F780F5"/>
    <w:rsid w:val="715926C4"/>
    <w:rsid w:val="717BA9E9"/>
    <w:rsid w:val="718F062F"/>
    <w:rsid w:val="71E03B95"/>
    <w:rsid w:val="727218EC"/>
    <w:rsid w:val="744A736E"/>
    <w:rsid w:val="75997222"/>
    <w:rsid w:val="75BE096A"/>
    <w:rsid w:val="75C51F0B"/>
    <w:rsid w:val="75F772DE"/>
    <w:rsid w:val="7605103D"/>
    <w:rsid w:val="76AF4C49"/>
    <w:rsid w:val="76BA7259"/>
    <w:rsid w:val="773C481C"/>
    <w:rsid w:val="774936D3"/>
    <w:rsid w:val="77577F51"/>
    <w:rsid w:val="775E2E09"/>
    <w:rsid w:val="776FD16A"/>
    <w:rsid w:val="77FE5CC9"/>
    <w:rsid w:val="786429F9"/>
    <w:rsid w:val="789B6A68"/>
    <w:rsid w:val="79D35D8D"/>
    <w:rsid w:val="79D7682F"/>
    <w:rsid w:val="79FE3012"/>
    <w:rsid w:val="7B78CE6F"/>
    <w:rsid w:val="7BBE0664"/>
    <w:rsid w:val="7CC077EE"/>
    <w:rsid w:val="7CDB6472"/>
    <w:rsid w:val="7D247CD4"/>
    <w:rsid w:val="7D7D62FE"/>
    <w:rsid w:val="7E6678D4"/>
    <w:rsid w:val="7E906943"/>
    <w:rsid w:val="7F798CAF"/>
    <w:rsid w:val="7F7CF0BB"/>
    <w:rsid w:val="7F922865"/>
    <w:rsid w:val="7FBF5B28"/>
    <w:rsid w:val="7FDF98FC"/>
    <w:rsid w:val="8F7FE872"/>
    <w:rsid w:val="953DB438"/>
    <w:rsid w:val="B9FFD619"/>
    <w:rsid w:val="BBE3FCA7"/>
    <w:rsid w:val="BF77F910"/>
    <w:rsid w:val="BFE75542"/>
    <w:rsid w:val="CB606E51"/>
    <w:rsid w:val="D7DDBB15"/>
    <w:rsid w:val="D96F31CC"/>
    <w:rsid w:val="D9EF5372"/>
    <w:rsid w:val="DB839824"/>
    <w:rsid w:val="E1FECF93"/>
    <w:rsid w:val="E7C91041"/>
    <w:rsid w:val="E7FB8941"/>
    <w:rsid w:val="EB6BE09F"/>
    <w:rsid w:val="EBFF7B62"/>
    <w:rsid w:val="EDFF55FE"/>
    <w:rsid w:val="EEF43F6C"/>
    <w:rsid w:val="EFA220A9"/>
    <w:rsid w:val="F73D0710"/>
    <w:rsid w:val="F9FFCD0D"/>
    <w:rsid w:val="FAFB567C"/>
    <w:rsid w:val="FB812BAF"/>
    <w:rsid w:val="FBFF8BBD"/>
    <w:rsid w:val="FDDCC686"/>
    <w:rsid w:val="FDFA098F"/>
    <w:rsid w:val="FEF50D95"/>
    <w:rsid w:val="FF7719C7"/>
    <w:rsid w:val="FF7E1FA2"/>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1465</Words>
  <Characters>1633</Characters>
  <Lines>1</Lines>
  <Paragraphs>1</Paragraphs>
  <TotalTime>6</TotalTime>
  <ScaleCrop>false</ScaleCrop>
  <LinksUpToDate>false</LinksUpToDate>
  <CharactersWithSpaces>1694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2014-05-29T17:22:00Z</dcterms:created>
  <dc:creator>张明蕾</dc:creator>
  <cp:lastModifiedBy>dell</cp:lastModifiedBy>
  <cp:lastPrinted>2023-07-11T00:58:00Z</cp:lastPrinted>
  <dcterms:modified xsi:type="dcterms:W3CDTF">2026-01-22T06:04:51Z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eyJoZGlkIjoiMzEwNTM5NzYwMDRjMzkwZTVkZjY2ODkwMGIxNGU0OTUiLCJ1c2VySWQiOiIxMDY0NjQ1MTUyIn0=</vt:lpwstr>
  </property>
</Properties>
</file>