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7507" w:rsidRDefault="00217507" w:rsidP="00485C0C">
      <w:pPr>
        <w:spacing w:line="580" w:lineRule="exact"/>
        <w:rPr>
          <w:rFonts w:ascii="仿宋_GB2312" w:eastAsia="仿宋_GB2312" w:hAnsi="华文中宋"/>
          <w:sz w:val="32"/>
          <w:szCs w:val="32"/>
        </w:rPr>
      </w:pPr>
    </w:p>
    <w:p w:rsidR="00217507" w:rsidRDefault="003367FF">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区行政审批局关于印发事前行政指导</w:t>
      </w:r>
    </w:p>
    <w:p w:rsidR="00217507" w:rsidRDefault="003367FF">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服务管理办法的通知</w:t>
      </w:r>
    </w:p>
    <w:p w:rsidR="00217507" w:rsidRDefault="00217507">
      <w:pPr>
        <w:spacing w:line="560" w:lineRule="exact"/>
        <w:rPr>
          <w:rFonts w:ascii="方正小标宋简体" w:eastAsia="方正小标宋简体"/>
          <w:sz w:val="32"/>
          <w:szCs w:val="32"/>
        </w:rPr>
      </w:pPr>
    </w:p>
    <w:p w:rsidR="00217507" w:rsidRDefault="003367FF">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各室，区政务服务保障中心：</w:t>
      </w:r>
    </w:p>
    <w:p w:rsidR="00217507" w:rsidRDefault="003367FF">
      <w:pPr>
        <w:spacing w:line="50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《滨海新区行政审批局事前行政指导服务管理办法（试行）》已经</w:t>
      </w:r>
      <w:r>
        <w:rPr>
          <w:rFonts w:eastAsia="仿宋_GB2312"/>
          <w:sz w:val="32"/>
          <w:szCs w:val="32"/>
        </w:rPr>
        <w:t>2025</w:t>
      </w:r>
      <w:r>
        <w:rPr>
          <w:rFonts w:eastAsia="仿宋_GB2312"/>
          <w:sz w:val="32"/>
          <w:szCs w:val="32"/>
        </w:rPr>
        <w:t>年第</w:t>
      </w:r>
      <w:r>
        <w:rPr>
          <w:rFonts w:eastAsia="仿宋_GB2312" w:hint="eastAsia"/>
          <w:sz w:val="32"/>
          <w:szCs w:val="32"/>
        </w:rPr>
        <w:t>10</w:t>
      </w:r>
      <w:r>
        <w:rPr>
          <w:rFonts w:eastAsia="仿宋_GB2312"/>
          <w:sz w:val="32"/>
          <w:szCs w:val="32"/>
        </w:rPr>
        <w:t>次</w:t>
      </w:r>
      <w:r>
        <w:rPr>
          <w:rFonts w:ascii="仿宋_GB2312" w:eastAsia="仿宋_GB2312" w:hAnsi="仿宋_GB2312" w:cs="仿宋_GB2312" w:hint="eastAsia"/>
          <w:sz w:val="32"/>
          <w:szCs w:val="32"/>
        </w:rPr>
        <w:t>主任办公会审议通过，现印发给你们，请遵照执行。</w:t>
      </w:r>
    </w:p>
    <w:p w:rsidR="00217507" w:rsidRDefault="00217507">
      <w:pPr>
        <w:spacing w:line="500" w:lineRule="exact"/>
        <w:ind w:firstLine="480"/>
        <w:rPr>
          <w:rFonts w:ascii="仿宋_GB2312" w:eastAsia="仿宋_GB2312" w:hAnsi="仿宋_GB2312" w:cs="仿宋_GB2312"/>
          <w:sz w:val="32"/>
          <w:szCs w:val="32"/>
        </w:rPr>
      </w:pPr>
    </w:p>
    <w:p w:rsidR="00217507" w:rsidRDefault="00217507">
      <w:pPr>
        <w:spacing w:line="500" w:lineRule="exact"/>
        <w:ind w:firstLine="480"/>
        <w:rPr>
          <w:rFonts w:ascii="仿宋_GB2312" w:eastAsia="仿宋_GB2312" w:hAnsi="仿宋_GB2312" w:cs="仿宋_GB2312"/>
          <w:sz w:val="32"/>
          <w:szCs w:val="32"/>
        </w:rPr>
      </w:pPr>
    </w:p>
    <w:p w:rsidR="00217507" w:rsidRDefault="003367FF">
      <w:pPr>
        <w:wordWrap w:val="0"/>
        <w:spacing w:line="500" w:lineRule="exact"/>
        <w:ind w:rightChars="800" w:right="16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区行政审批局</w:t>
      </w:r>
      <w:r>
        <w:rPr>
          <w:rFonts w:ascii="仿宋_GB2312" w:eastAsia="仿宋_GB2312" w:hAnsi="仿宋_GB2312" w:cs="仿宋_GB2312" w:hint="eastAsia"/>
          <w:sz w:val="32"/>
          <w:szCs w:val="32"/>
        </w:rPr>
        <w:t xml:space="preserve"> </w:t>
      </w:r>
    </w:p>
    <w:p w:rsidR="00217507" w:rsidRDefault="003367FF">
      <w:pPr>
        <w:spacing w:line="500" w:lineRule="exact"/>
        <w:ind w:rightChars="800" w:right="1680"/>
        <w:jc w:val="right"/>
        <w:rPr>
          <w:rFonts w:ascii="仿宋_GB2312" w:eastAsia="仿宋_GB2312" w:hAnsi="仿宋_GB2312" w:cs="仿宋_GB2312"/>
          <w:sz w:val="32"/>
          <w:szCs w:val="32"/>
        </w:rPr>
      </w:pPr>
      <w:r>
        <w:rPr>
          <w:rFonts w:eastAsia="仿宋_GB2312"/>
          <w:sz w:val="32"/>
          <w:szCs w:val="32"/>
        </w:rPr>
        <w:t>2025</w:t>
      </w:r>
      <w:r>
        <w:rPr>
          <w:rFonts w:eastAsia="仿宋_GB2312"/>
          <w:sz w:val="32"/>
          <w:szCs w:val="32"/>
        </w:rPr>
        <w:t>年</w:t>
      </w:r>
      <w:r>
        <w:rPr>
          <w:rFonts w:eastAsia="仿宋_GB2312"/>
          <w:sz w:val="32"/>
          <w:szCs w:val="32"/>
          <w:lang/>
        </w:rPr>
        <w:t>7</w:t>
      </w:r>
      <w:r>
        <w:rPr>
          <w:rFonts w:eastAsia="仿宋_GB2312"/>
          <w:sz w:val="32"/>
          <w:szCs w:val="32"/>
        </w:rPr>
        <w:t>月</w:t>
      </w:r>
      <w:r>
        <w:rPr>
          <w:rFonts w:eastAsia="仿宋_GB2312"/>
          <w:sz w:val="32"/>
          <w:szCs w:val="32"/>
          <w:lang/>
        </w:rPr>
        <w:t>9</w:t>
      </w:r>
      <w:r>
        <w:rPr>
          <w:rFonts w:ascii="仿宋_GB2312" w:eastAsia="仿宋_GB2312" w:hAnsi="仿宋_GB2312" w:cs="仿宋_GB2312" w:hint="eastAsia"/>
          <w:sz w:val="32"/>
          <w:szCs w:val="32"/>
        </w:rPr>
        <w:t>日</w:t>
      </w:r>
    </w:p>
    <w:p w:rsidR="00217507" w:rsidRDefault="003367FF">
      <w:pPr>
        <w:spacing w:line="50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（联系人：贾华；联系电话：</w:t>
      </w:r>
      <w:r w:rsidR="00485C0C">
        <w:rPr>
          <w:rFonts w:ascii="仿宋_GB2312" w:eastAsia="仿宋_GB2312" w:hAnsi="仿宋_GB2312" w:cs="仿宋_GB2312" w:hint="eastAsia"/>
          <w:sz w:val="32"/>
          <w:szCs w:val="32"/>
        </w:rPr>
        <w:t>022-</w:t>
      </w:r>
      <w:r>
        <w:rPr>
          <w:rFonts w:eastAsia="仿宋_GB2312"/>
          <w:sz w:val="32"/>
          <w:szCs w:val="32"/>
        </w:rPr>
        <w:t>6689</w:t>
      </w:r>
      <w:r>
        <w:rPr>
          <w:rFonts w:eastAsia="仿宋_GB2312" w:hint="eastAsia"/>
          <w:sz w:val="32"/>
          <w:szCs w:val="32"/>
        </w:rPr>
        <w:t>7132</w:t>
      </w:r>
      <w:r>
        <w:rPr>
          <w:rFonts w:ascii="仿宋_GB2312" w:eastAsia="仿宋_GB2312" w:hAnsi="仿宋_GB2312" w:cs="仿宋_GB2312" w:hint="eastAsia"/>
          <w:sz w:val="32"/>
          <w:szCs w:val="32"/>
        </w:rPr>
        <w:t>）</w:t>
      </w:r>
    </w:p>
    <w:p w:rsidR="00217507" w:rsidRDefault="003367FF">
      <w:pPr>
        <w:spacing w:line="50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217507" w:rsidRDefault="003367FF">
      <w:pPr>
        <w:widowControl/>
        <w:jc w:val="left"/>
        <w:rPr>
          <w:rFonts w:eastAsia="方正小标宋简体"/>
          <w:sz w:val="44"/>
          <w:szCs w:val="44"/>
        </w:rPr>
      </w:pPr>
      <w:r>
        <w:rPr>
          <w:rFonts w:eastAsia="方正小标宋简体" w:hint="eastAsia"/>
          <w:sz w:val="44"/>
          <w:szCs w:val="44"/>
        </w:rPr>
        <w:br w:type="page"/>
      </w:r>
    </w:p>
    <w:p w:rsidR="00217507" w:rsidRDefault="003367FF">
      <w:pPr>
        <w:widowControl/>
        <w:adjustRightInd w:val="0"/>
        <w:spacing w:line="600" w:lineRule="exact"/>
        <w:jc w:val="center"/>
        <w:outlineLvl w:val="0"/>
        <w:rPr>
          <w:rFonts w:eastAsia="方正小标宋简体"/>
          <w:sz w:val="44"/>
          <w:szCs w:val="44"/>
        </w:rPr>
      </w:pPr>
      <w:r>
        <w:rPr>
          <w:rFonts w:eastAsia="方正小标宋简体" w:hint="eastAsia"/>
          <w:sz w:val="44"/>
          <w:szCs w:val="44"/>
        </w:rPr>
        <w:lastRenderedPageBreak/>
        <w:t>滨海新区行政审批局事前行政指导</w:t>
      </w:r>
    </w:p>
    <w:p w:rsidR="00217507" w:rsidRDefault="003367FF">
      <w:pPr>
        <w:widowControl/>
        <w:adjustRightInd w:val="0"/>
        <w:spacing w:line="600" w:lineRule="exact"/>
        <w:jc w:val="center"/>
        <w:outlineLvl w:val="0"/>
        <w:rPr>
          <w:rFonts w:eastAsia="方正小标宋简体"/>
          <w:sz w:val="44"/>
          <w:szCs w:val="44"/>
        </w:rPr>
      </w:pPr>
      <w:r>
        <w:rPr>
          <w:rFonts w:eastAsia="方正小标宋简体" w:hint="eastAsia"/>
          <w:sz w:val="44"/>
          <w:szCs w:val="44"/>
        </w:rPr>
        <w:t>服务</w:t>
      </w:r>
      <w:r>
        <w:rPr>
          <w:rFonts w:eastAsia="方正小标宋简体" w:hint="eastAsia"/>
          <w:sz w:val="44"/>
          <w:szCs w:val="44"/>
        </w:rPr>
        <w:t>管理办法</w:t>
      </w:r>
    </w:p>
    <w:p w:rsidR="00217507" w:rsidRDefault="003367FF">
      <w:pPr>
        <w:widowControl/>
        <w:adjustRightInd w:val="0"/>
        <w:spacing w:line="600" w:lineRule="exact"/>
        <w:jc w:val="center"/>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（试行）</w:t>
      </w:r>
    </w:p>
    <w:p w:rsidR="00217507" w:rsidRDefault="00217507">
      <w:pPr>
        <w:shd w:val="clear" w:color="auto" w:fill="FFFFFF"/>
        <w:adjustRightInd w:val="0"/>
        <w:spacing w:line="600" w:lineRule="exact"/>
        <w:ind w:firstLineChars="200" w:firstLine="640"/>
        <w:rPr>
          <w:rFonts w:eastAsia="仿宋_GB2312"/>
          <w:sz w:val="32"/>
          <w:szCs w:val="32"/>
        </w:rPr>
      </w:pP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第</w:t>
      </w:r>
      <w:r>
        <w:rPr>
          <w:rFonts w:eastAsia="仿宋_GB2312" w:hint="eastAsia"/>
          <w:sz w:val="32"/>
          <w:szCs w:val="32"/>
        </w:rPr>
        <w:t>一</w:t>
      </w:r>
      <w:r>
        <w:rPr>
          <w:rFonts w:eastAsia="仿宋_GB2312" w:hint="eastAsia"/>
          <w:sz w:val="32"/>
          <w:szCs w:val="32"/>
        </w:rPr>
        <w:t>条</w:t>
      </w:r>
      <w:r>
        <w:rPr>
          <w:rFonts w:eastAsia="仿宋_GB2312" w:hint="eastAsia"/>
          <w:sz w:val="32"/>
          <w:szCs w:val="32"/>
        </w:rPr>
        <w:t>为深入贯彻党的二十届三中全会精神和习近平总书记视察天津重要讲话精神，全面落实“四个善作善成”工作要求，不断强化“不为不办找理由、只为办好想办法”的服务</w:t>
      </w:r>
      <w:r>
        <w:rPr>
          <w:rFonts w:eastAsia="仿宋_GB2312" w:hint="eastAsia"/>
          <w:sz w:val="32"/>
          <w:szCs w:val="32"/>
        </w:rPr>
        <w:t>理念</w:t>
      </w:r>
      <w:r>
        <w:rPr>
          <w:rFonts w:eastAsia="仿宋_GB2312" w:hint="eastAsia"/>
          <w:sz w:val="32"/>
          <w:szCs w:val="32"/>
        </w:rPr>
        <w:t>，深入推动政务服务提质增效，</w:t>
      </w:r>
      <w:r>
        <w:rPr>
          <w:rFonts w:eastAsia="仿宋_GB2312" w:hint="eastAsia"/>
          <w:sz w:val="32"/>
          <w:szCs w:val="32"/>
        </w:rPr>
        <w:t>切实降低企业群众办事成本，</w:t>
      </w:r>
      <w:r>
        <w:rPr>
          <w:rFonts w:eastAsia="仿宋_GB2312" w:hint="eastAsia"/>
          <w:sz w:val="32"/>
          <w:szCs w:val="32"/>
        </w:rPr>
        <w:t>结合</w:t>
      </w:r>
      <w:r>
        <w:rPr>
          <w:rFonts w:eastAsia="仿宋_GB2312" w:hint="eastAsia"/>
          <w:sz w:val="32"/>
          <w:szCs w:val="32"/>
        </w:rPr>
        <w:t>企业群众实际需求</w:t>
      </w:r>
      <w:r>
        <w:rPr>
          <w:rFonts w:eastAsia="仿宋_GB2312" w:hint="eastAsia"/>
          <w:sz w:val="32"/>
          <w:szCs w:val="32"/>
        </w:rPr>
        <w:t>，制定本</w:t>
      </w:r>
      <w:r>
        <w:rPr>
          <w:rFonts w:eastAsia="仿宋_GB2312" w:hint="eastAsia"/>
          <w:sz w:val="32"/>
          <w:szCs w:val="32"/>
        </w:rPr>
        <w:t>办法</w:t>
      </w:r>
      <w:r>
        <w:rPr>
          <w:rFonts w:eastAsia="仿宋_GB2312" w:hint="eastAsia"/>
          <w:sz w:val="32"/>
          <w:szCs w:val="32"/>
        </w:rPr>
        <w:t>。</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第</w:t>
      </w:r>
      <w:r>
        <w:rPr>
          <w:rFonts w:eastAsia="仿宋_GB2312" w:hint="eastAsia"/>
          <w:sz w:val="32"/>
          <w:szCs w:val="32"/>
        </w:rPr>
        <w:t>二</w:t>
      </w:r>
      <w:r>
        <w:rPr>
          <w:rFonts w:eastAsia="仿宋_GB2312" w:hint="eastAsia"/>
          <w:sz w:val="32"/>
          <w:szCs w:val="32"/>
        </w:rPr>
        <w:t>条</w:t>
      </w:r>
      <w:r>
        <w:rPr>
          <w:rFonts w:eastAsia="仿宋_GB2312" w:hint="eastAsia"/>
          <w:sz w:val="32"/>
          <w:szCs w:val="32"/>
        </w:rPr>
        <w:t>本办法所称</w:t>
      </w:r>
      <w:r>
        <w:rPr>
          <w:rFonts w:eastAsia="仿宋_GB2312" w:hint="eastAsia"/>
          <w:sz w:val="32"/>
          <w:szCs w:val="32"/>
        </w:rPr>
        <w:t>事前行政指导服务</w:t>
      </w:r>
      <w:r>
        <w:rPr>
          <w:rFonts w:eastAsia="仿宋_GB2312" w:hint="eastAsia"/>
          <w:sz w:val="32"/>
          <w:szCs w:val="32"/>
        </w:rPr>
        <w:t>，是指</w:t>
      </w:r>
      <w:r>
        <w:rPr>
          <w:rFonts w:eastAsia="仿宋_GB2312" w:hint="eastAsia"/>
          <w:sz w:val="32"/>
          <w:szCs w:val="32"/>
        </w:rPr>
        <w:t>行政相对人依法向我局提出行政许可申请</w:t>
      </w:r>
      <w:r>
        <w:rPr>
          <w:rFonts w:eastAsia="仿宋_GB2312" w:hint="eastAsia"/>
          <w:sz w:val="32"/>
          <w:szCs w:val="32"/>
        </w:rPr>
        <w:t>之前，</w:t>
      </w:r>
      <w:r>
        <w:rPr>
          <w:rFonts w:eastAsia="仿宋_GB2312" w:hint="eastAsia"/>
          <w:sz w:val="32"/>
          <w:szCs w:val="32"/>
        </w:rPr>
        <w:t>根据行政相对人自愿申请，由各审批业</w:t>
      </w:r>
      <w:r>
        <w:rPr>
          <w:rFonts w:eastAsia="仿宋_GB2312" w:hint="eastAsia"/>
          <w:sz w:val="32"/>
          <w:szCs w:val="32"/>
        </w:rPr>
        <w:t>务室向行政相对人</w:t>
      </w:r>
      <w:r>
        <w:rPr>
          <w:rFonts w:eastAsia="仿宋_GB2312" w:hint="eastAsia"/>
          <w:sz w:val="32"/>
          <w:szCs w:val="32"/>
        </w:rPr>
        <w:t>提供</w:t>
      </w:r>
      <w:r>
        <w:rPr>
          <w:rFonts w:eastAsia="仿宋_GB2312" w:hint="eastAsia"/>
          <w:sz w:val="32"/>
          <w:szCs w:val="32"/>
        </w:rPr>
        <w:t>的政策解答、</w:t>
      </w:r>
      <w:r>
        <w:rPr>
          <w:rFonts w:eastAsia="仿宋_GB2312" w:hint="eastAsia"/>
          <w:sz w:val="32"/>
          <w:szCs w:val="32"/>
        </w:rPr>
        <w:t>审批流程指导、申报材料填报辅导、平面布局图绘制指导</w:t>
      </w:r>
      <w:r>
        <w:rPr>
          <w:rFonts w:eastAsia="仿宋_GB2312" w:hint="eastAsia"/>
          <w:sz w:val="32"/>
          <w:szCs w:val="32"/>
        </w:rPr>
        <w:t>、</w:t>
      </w:r>
      <w:r>
        <w:rPr>
          <w:rFonts w:eastAsia="仿宋_GB2312" w:hint="eastAsia"/>
          <w:sz w:val="32"/>
          <w:szCs w:val="32"/>
        </w:rPr>
        <w:t>违法</w:t>
      </w:r>
      <w:r>
        <w:rPr>
          <w:rFonts w:eastAsia="仿宋_GB2312" w:hint="eastAsia"/>
          <w:sz w:val="32"/>
          <w:szCs w:val="32"/>
        </w:rPr>
        <w:t>风险提示</w:t>
      </w:r>
      <w:r>
        <w:rPr>
          <w:rFonts w:eastAsia="仿宋_GB2312" w:hint="eastAsia"/>
          <w:sz w:val="32"/>
          <w:szCs w:val="32"/>
        </w:rPr>
        <w:t>告知、</w:t>
      </w:r>
      <w:r>
        <w:rPr>
          <w:rFonts w:eastAsia="仿宋_GB2312" w:hint="eastAsia"/>
          <w:sz w:val="32"/>
          <w:szCs w:val="32"/>
        </w:rPr>
        <w:t>现场</w:t>
      </w:r>
      <w:r>
        <w:rPr>
          <w:rFonts w:eastAsia="仿宋_GB2312" w:hint="eastAsia"/>
          <w:sz w:val="32"/>
          <w:szCs w:val="32"/>
        </w:rPr>
        <w:t>准备</w:t>
      </w:r>
      <w:r>
        <w:rPr>
          <w:rFonts w:eastAsia="仿宋_GB2312" w:hint="eastAsia"/>
          <w:sz w:val="32"/>
          <w:szCs w:val="32"/>
        </w:rPr>
        <w:t>指</w:t>
      </w:r>
      <w:r>
        <w:rPr>
          <w:rFonts w:eastAsia="仿宋_GB2312" w:hint="eastAsia"/>
          <w:sz w:val="32"/>
          <w:szCs w:val="32"/>
        </w:rPr>
        <w:t>导（</w:t>
      </w:r>
      <w:r>
        <w:rPr>
          <w:rFonts w:eastAsia="仿宋_GB2312" w:hint="eastAsia"/>
          <w:sz w:val="32"/>
          <w:szCs w:val="32"/>
        </w:rPr>
        <w:t>包括通过远程视频方式开展现场准备指导，</w:t>
      </w:r>
      <w:r>
        <w:rPr>
          <w:rFonts w:eastAsia="仿宋_GB2312" w:hint="eastAsia"/>
          <w:sz w:val="32"/>
          <w:szCs w:val="32"/>
        </w:rPr>
        <w:t>下同</w:t>
      </w:r>
      <w:r>
        <w:rPr>
          <w:rFonts w:eastAsia="仿宋_GB2312" w:hint="eastAsia"/>
          <w:sz w:val="32"/>
          <w:szCs w:val="32"/>
        </w:rPr>
        <w:t>）</w:t>
      </w:r>
      <w:r>
        <w:rPr>
          <w:rFonts w:eastAsia="仿宋_GB2312" w:hint="eastAsia"/>
          <w:sz w:val="32"/>
          <w:szCs w:val="32"/>
        </w:rPr>
        <w:t>、</w:t>
      </w:r>
      <w:r>
        <w:rPr>
          <w:rFonts w:eastAsia="仿宋_GB2312" w:hint="eastAsia"/>
          <w:sz w:val="32"/>
          <w:szCs w:val="32"/>
        </w:rPr>
        <w:t>组织召开对接服务会</w:t>
      </w:r>
      <w:r>
        <w:rPr>
          <w:rFonts w:eastAsia="仿宋_GB2312" w:hint="eastAsia"/>
          <w:sz w:val="32"/>
          <w:szCs w:val="32"/>
        </w:rPr>
        <w:t>等服务。</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第三条</w:t>
      </w:r>
      <w:r>
        <w:rPr>
          <w:rFonts w:eastAsia="仿宋_GB2312" w:hint="eastAsia"/>
          <w:sz w:val="32"/>
          <w:szCs w:val="32"/>
        </w:rPr>
        <w:t xml:space="preserve"> </w:t>
      </w:r>
      <w:r>
        <w:rPr>
          <w:rFonts w:eastAsia="仿宋_GB2312" w:hint="eastAsia"/>
          <w:sz w:val="32"/>
          <w:szCs w:val="32"/>
        </w:rPr>
        <w:t>各审批业务室应当</w:t>
      </w:r>
      <w:r>
        <w:rPr>
          <w:rFonts w:eastAsia="仿宋_GB2312" w:hint="eastAsia"/>
          <w:sz w:val="32"/>
          <w:szCs w:val="32"/>
        </w:rPr>
        <w:t>按照公平、公正、公开的原则，坚持需求导向，通过主动对接、</w:t>
      </w:r>
      <w:r>
        <w:rPr>
          <w:rFonts w:eastAsia="仿宋_GB2312" w:hint="eastAsia"/>
          <w:sz w:val="32"/>
          <w:szCs w:val="32"/>
        </w:rPr>
        <w:t>提前介入、精准指导，一次性协同提供行政许可事前指导服务。</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第四条</w:t>
      </w:r>
      <w:r>
        <w:rPr>
          <w:rFonts w:eastAsia="仿宋_GB2312" w:hint="eastAsia"/>
          <w:sz w:val="32"/>
          <w:szCs w:val="32"/>
        </w:rPr>
        <w:t xml:space="preserve"> </w:t>
      </w:r>
      <w:r>
        <w:rPr>
          <w:rFonts w:eastAsia="仿宋_GB2312" w:hint="eastAsia"/>
          <w:sz w:val="32"/>
          <w:szCs w:val="32"/>
        </w:rPr>
        <w:t>涉及以下情形的，各审批业务室可以根据行政相对人的</w:t>
      </w:r>
      <w:r>
        <w:rPr>
          <w:rFonts w:eastAsia="仿宋_GB2312" w:hint="eastAsia"/>
          <w:sz w:val="32"/>
          <w:szCs w:val="32"/>
        </w:rPr>
        <w:t>申请提供事前行政指导服务：</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（一）行政相对人拟申请办理</w:t>
      </w:r>
      <w:r>
        <w:rPr>
          <w:rFonts w:eastAsia="仿宋_GB2312" w:hint="eastAsia"/>
          <w:sz w:val="32"/>
          <w:szCs w:val="32"/>
        </w:rPr>
        <w:t>的</w:t>
      </w:r>
      <w:r>
        <w:rPr>
          <w:rFonts w:eastAsia="仿宋_GB2312" w:hint="eastAsia"/>
          <w:sz w:val="32"/>
          <w:szCs w:val="32"/>
        </w:rPr>
        <w:t>行政许可事项相对复杂，需</w:t>
      </w:r>
      <w:r>
        <w:rPr>
          <w:rFonts w:eastAsia="仿宋_GB2312" w:hint="eastAsia"/>
          <w:sz w:val="32"/>
          <w:szCs w:val="32"/>
        </w:rPr>
        <w:lastRenderedPageBreak/>
        <w:t>要审批</w:t>
      </w:r>
      <w:r>
        <w:rPr>
          <w:rFonts w:eastAsia="仿宋_GB2312" w:hint="eastAsia"/>
          <w:sz w:val="32"/>
          <w:szCs w:val="32"/>
        </w:rPr>
        <w:t>部门提供政策解答、</w:t>
      </w:r>
      <w:r>
        <w:rPr>
          <w:rFonts w:eastAsia="仿宋_GB2312" w:hint="eastAsia"/>
          <w:sz w:val="32"/>
          <w:szCs w:val="32"/>
        </w:rPr>
        <w:t>审批流程指导、申报材料填报辅导</w:t>
      </w:r>
      <w:r>
        <w:rPr>
          <w:rFonts w:eastAsia="仿宋_GB2312" w:hint="eastAsia"/>
          <w:sz w:val="32"/>
          <w:szCs w:val="32"/>
        </w:rPr>
        <w:t>、违法风险提示告知等服务</w:t>
      </w:r>
      <w:r>
        <w:rPr>
          <w:rFonts w:eastAsia="仿宋_GB2312" w:hint="eastAsia"/>
          <w:sz w:val="32"/>
          <w:szCs w:val="32"/>
        </w:rPr>
        <w:t>的；</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（二）行政相对人拟申请办理</w:t>
      </w:r>
      <w:r>
        <w:rPr>
          <w:rFonts w:eastAsia="仿宋_GB2312" w:hint="eastAsia"/>
          <w:sz w:val="32"/>
          <w:szCs w:val="32"/>
        </w:rPr>
        <w:t>的</w:t>
      </w:r>
      <w:r>
        <w:rPr>
          <w:rFonts w:eastAsia="仿宋_GB2312" w:hint="eastAsia"/>
          <w:sz w:val="32"/>
          <w:szCs w:val="32"/>
        </w:rPr>
        <w:t>行政许可事项涉及</w:t>
      </w:r>
      <w:r>
        <w:rPr>
          <w:rFonts w:eastAsia="仿宋_GB2312" w:hint="eastAsia"/>
          <w:sz w:val="32"/>
          <w:szCs w:val="32"/>
        </w:rPr>
        <w:t>提供布局图、平面图等材料，需要</w:t>
      </w:r>
      <w:r>
        <w:rPr>
          <w:rFonts w:eastAsia="仿宋_GB2312" w:hint="eastAsia"/>
          <w:sz w:val="32"/>
          <w:szCs w:val="32"/>
        </w:rPr>
        <w:t>审批</w:t>
      </w:r>
      <w:r>
        <w:rPr>
          <w:rFonts w:eastAsia="仿宋_GB2312" w:hint="eastAsia"/>
          <w:sz w:val="32"/>
          <w:szCs w:val="32"/>
        </w:rPr>
        <w:t>部门提供绘图指导服务的；</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（三）行政相对人拟申请办理</w:t>
      </w:r>
      <w:r>
        <w:rPr>
          <w:rFonts w:eastAsia="仿宋_GB2312" w:hint="eastAsia"/>
          <w:sz w:val="32"/>
          <w:szCs w:val="32"/>
        </w:rPr>
        <w:t>的</w:t>
      </w:r>
      <w:r>
        <w:rPr>
          <w:rFonts w:eastAsia="仿宋_GB2312" w:hint="eastAsia"/>
          <w:sz w:val="32"/>
          <w:szCs w:val="32"/>
        </w:rPr>
        <w:t>行政许可事项涉及依法应当进行现场踏勘</w:t>
      </w:r>
      <w:r>
        <w:rPr>
          <w:rFonts w:eastAsia="仿宋_GB2312" w:hint="eastAsia"/>
          <w:sz w:val="32"/>
          <w:szCs w:val="32"/>
        </w:rPr>
        <w:t>或专家评审</w:t>
      </w:r>
      <w:r>
        <w:rPr>
          <w:rFonts w:eastAsia="仿宋_GB2312" w:hint="eastAsia"/>
          <w:sz w:val="32"/>
          <w:szCs w:val="32"/>
        </w:rPr>
        <w:t>的，需要审批</w:t>
      </w:r>
      <w:r>
        <w:rPr>
          <w:rFonts w:eastAsia="仿宋_GB2312" w:hint="eastAsia"/>
          <w:sz w:val="32"/>
          <w:szCs w:val="32"/>
        </w:rPr>
        <w:t>部门提供</w:t>
      </w:r>
      <w:r>
        <w:rPr>
          <w:rFonts w:eastAsia="仿宋_GB2312" w:hint="eastAsia"/>
          <w:sz w:val="32"/>
          <w:szCs w:val="32"/>
        </w:rPr>
        <w:t>现场</w:t>
      </w:r>
      <w:r>
        <w:rPr>
          <w:rFonts w:eastAsia="仿宋_GB2312" w:hint="eastAsia"/>
          <w:sz w:val="32"/>
          <w:szCs w:val="32"/>
        </w:rPr>
        <w:t>准备指导服务</w:t>
      </w:r>
      <w:r>
        <w:rPr>
          <w:rFonts w:eastAsia="仿宋_GB2312" w:hint="eastAsia"/>
          <w:sz w:val="32"/>
          <w:szCs w:val="32"/>
        </w:rPr>
        <w:t>，或组织召开</w:t>
      </w:r>
      <w:r>
        <w:rPr>
          <w:rFonts w:eastAsia="仿宋_GB2312" w:hint="eastAsia"/>
          <w:sz w:val="32"/>
          <w:szCs w:val="32"/>
        </w:rPr>
        <w:t>对接服务会</w:t>
      </w:r>
      <w:r>
        <w:rPr>
          <w:rFonts w:eastAsia="仿宋_GB2312" w:hint="eastAsia"/>
          <w:sz w:val="32"/>
          <w:szCs w:val="32"/>
        </w:rPr>
        <w:t>的</w:t>
      </w:r>
      <w:r>
        <w:rPr>
          <w:rFonts w:eastAsia="仿宋_GB2312" w:hint="eastAsia"/>
          <w:sz w:val="32"/>
          <w:szCs w:val="32"/>
        </w:rPr>
        <w:t>。</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第五条</w:t>
      </w:r>
      <w:r>
        <w:rPr>
          <w:rFonts w:eastAsia="仿宋_GB2312" w:hint="eastAsia"/>
          <w:sz w:val="32"/>
          <w:szCs w:val="32"/>
        </w:rPr>
        <w:t xml:space="preserve"> </w:t>
      </w:r>
      <w:r>
        <w:rPr>
          <w:rFonts w:eastAsia="仿宋_GB2312" w:hint="eastAsia"/>
          <w:sz w:val="32"/>
          <w:szCs w:val="32"/>
        </w:rPr>
        <w:t>符合第四条第一、二</w:t>
      </w:r>
      <w:r>
        <w:rPr>
          <w:rFonts w:eastAsia="仿宋_GB2312" w:hint="eastAsia"/>
          <w:sz w:val="32"/>
          <w:szCs w:val="32"/>
        </w:rPr>
        <w:t>款</w:t>
      </w:r>
      <w:r>
        <w:rPr>
          <w:rFonts w:eastAsia="仿宋_GB2312" w:hint="eastAsia"/>
          <w:sz w:val="32"/>
          <w:szCs w:val="32"/>
        </w:rPr>
        <w:t>情形</w:t>
      </w:r>
      <w:r>
        <w:rPr>
          <w:rFonts w:eastAsia="仿宋_GB2312" w:hint="eastAsia"/>
          <w:sz w:val="32"/>
          <w:szCs w:val="32"/>
        </w:rPr>
        <w:t>的，行政相对人可以通过以下方式提出事前行政指导服务：</w:t>
      </w:r>
    </w:p>
    <w:p w:rsidR="00217507" w:rsidRDefault="003367FF">
      <w:pPr>
        <w:shd w:val="clear" w:color="auto" w:fill="FFFFFF"/>
        <w:adjustRightInd w:val="0"/>
        <w:spacing w:line="600" w:lineRule="exact"/>
        <w:ind w:firstLineChars="200" w:firstLine="640"/>
        <w:rPr>
          <w:rFonts w:eastAsia="仿宋_GB2312"/>
          <w:color w:val="FF0000"/>
          <w:sz w:val="32"/>
          <w:szCs w:val="32"/>
        </w:rPr>
      </w:pPr>
      <w:r>
        <w:rPr>
          <w:rFonts w:eastAsia="仿宋_GB2312" w:hint="eastAsia"/>
          <w:sz w:val="32"/>
          <w:szCs w:val="32"/>
        </w:rPr>
        <w:t>（一）</w:t>
      </w:r>
      <w:r>
        <w:rPr>
          <w:rFonts w:eastAsia="仿宋_GB2312" w:hint="eastAsia"/>
          <w:sz w:val="32"/>
          <w:szCs w:val="32"/>
        </w:rPr>
        <w:t>通过滨海新</w:t>
      </w:r>
      <w:r>
        <w:rPr>
          <w:rFonts w:eastAsia="仿宋_GB2312" w:hint="eastAsia"/>
          <w:sz w:val="32"/>
          <w:szCs w:val="32"/>
        </w:rPr>
        <w:t>区一体化政务服务平台“事前行政指导服务”专区提出书面申请；</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（二）</w:t>
      </w:r>
      <w:r>
        <w:rPr>
          <w:rFonts w:eastAsia="仿宋_GB2312" w:hint="eastAsia"/>
          <w:sz w:val="32"/>
          <w:szCs w:val="32"/>
        </w:rPr>
        <w:t>拨</w:t>
      </w:r>
      <w:r>
        <w:rPr>
          <w:rFonts w:eastAsia="仿宋_GB2312" w:hint="eastAsia"/>
          <w:sz w:val="32"/>
          <w:szCs w:val="32"/>
        </w:rPr>
        <w:t>打</w:t>
      </w:r>
      <w:r>
        <w:rPr>
          <w:rFonts w:eastAsia="仿宋_GB2312" w:hint="eastAsia"/>
          <w:sz w:val="32"/>
          <w:szCs w:val="32"/>
        </w:rPr>
        <w:t>审批事项咨询服务电话（详见附件</w:t>
      </w:r>
      <w:r>
        <w:rPr>
          <w:rFonts w:eastAsia="仿宋_GB2312"/>
          <w:sz w:val="32"/>
          <w:szCs w:val="32"/>
          <w:lang/>
        </w:rPr>
        <w:t>1</w:t>
      </w:r>
      <w:r>
        <w:rPr>
          <w:rFonts w:eastAsia="仿宋_GB2312" w:hint="eastAsia"/>
          <w:sz w:val="32"/>
          <w:szCs w:val="32"/>
        </w:rPr>
        <w:t>）；</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（三）向区政务服务中心综合窗口（含企业赋能服务区）</w:t>
      </w:r>
      <w:r>
        <w:rPr>
          <w:rFonts w:eastAsia="仿宋_GB2312" w:hint="eastAsia"/>
          <w:sz w:val="32"/>
          <w:szCs w:val="32"/>
        </w:rPr>
        <w:t>现场</w:t>
      </w:r>
      <w:r>
        <w:rPr>
          <w:rFonts w:eastAsia="仿宋_GB2312" w:hint="eastAsia"/>
          <w:sz w:val="32"/>
          <w:szCs w:val="32"/>
        </w:rPr>
        <w:t>提出申请。</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窗口工作人员接到</w:t>
      </w:r>
      <w:r>
        <w:rPr>
          <w:rFonts w:eastAsia="仿宋_GB2312" w:hint="eastAsia"/>
          <w:sz w:val="32"/>
          <w:szCs w:val="32"/>
        </w:rPr>
        <w:t>现场</w:t>
      </w:r>
      <w:r>
        <w:rPr>
          <w:rFonts w:eastAsia="仿宋_GB2312" w:hint="eastAsia"/>
          <w:sz w:val="32"/>
          <w:szCs w:val="32"/>
        </w:rPr>
        <w:t>申请后，对于能够当场解答的，应当当场予以解答。不能当场解答的，应当认真记录行政相对人的服务需求，形成服务工单，并于</w:t>
      </w:r>
      <w:r>
        <w:rPr>
          <w:rFonts w:eastAsia="仿宋_GB2312" w:hint="eastAsia"/>
          <w:sz w:val="32"/>
          <w:szCs w:val="32"/>
        </w:rPr>
        <w:t>0.5</w:t>
      </w:r>
      <w:r>
        <w:rPr>
          <w:rFonts w:eastAsia="仿宋_GB2312" w:hint="eastAsia"/>
          <w:sz w:val="32"/>
          <w:szCs w:val="32"/>
        </w:rPr>
        <w:t>个工作日内将服务工单转各审批业务室。</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各审批业务室接到</w:t>
      </w:r>
      <w:r>
        <w:rPr>
          <w:rFonts w:eastAsia="仿宋_GB2312" w:hint="eastAsia"/>
          <w:sz w:val="32"/>
          <w:szCs w:val="32"/>
        </w:rPr>
        <w:t>咨询电话后，</w:t>
      </w:r>
      <w:r>
        <w:rPr>
          <w:rFonts w:eastAsia="仿宋_GB2312" w:hint="eastAsia"/>
          <w:sz w:val="32"/>
          <w:szCs w:val="32"/>
        </w:rPr>
        <w:t>应当当场予以解答</w:t>
      </w:r>
      <w:r>
        <w:rPr>
          <w:rFonts w:eastAsia="仿宋_GB2312" w:hint="eastAsia"/>
          <w:sz w:val="32"/>
          <w:szCs w:val="32"/>
        </w:rPr>
        <w:t>，</w:t>
      </w:r>
      <w:r>
        <w:rPr>
          <w:rFonts w:eastAsia="仿宋_GB2312" w:hint="eastAsia"/>
          <w:sz w:val="32"/>
          <w:szCs w:val="32"/>
        </w:rPr>
        <w:t>热情主动提供事前行政指导服务。</w:t>
      </w:r>
      <w:r>
        <w:rPr>
          <w:rFonts w:eastAsia="仿宋_GB2312" w:hint="eastAsia"/>
          <w:sz w:val="32"/>
          <w:szCs w:val="32"/>
        </w:rPr>
        <w:t>接到</w:t>
      </w:r>
      <w:r>
        <w:rPr>
          <w:rFonts w:eastAsia="仿宋_GB2312" w:hint="eastAsia"/>
          <w:sz w:val="32"/>
          <w:szCs w:val="32"/>
        </w:rPr>
        <w:t>书面申请或</w:t>
      </w:r>
      <w:r>
        <w:rPr>
          <w:rFonts w:eastAsia="仿宋_GB2312" w:hint="eastAsia"/>
          <w:sz w:val="32"/>
          <w:szCs w:val="32"/>
        </w:rPr>
        <w:t>服务工单后，应当</w:t>
      </w:r>
      <w:r>
        <w:rPr>
          <w:rFonts w:eastAsia="仿宋_GB2312" w:hint="eastAsia"/>
          <w:sz w:val="32"/>
          <w:szCs w:val="32"/>
        </w:rPr>
        <w:t>于</w:t>
      </w:r>
      <w:r>
        <w:rPr>
          <w:rFonts w:eastAsia="仿宋_GB2312" w:hint="eastAsia"/>
          <w:sz w:val="32"/>
          <w:szCs w:val="32"/>
        </w:rPr>
        <w:t>0.5</w:t>
      </w:r>
      <w:r>
        <w:rPr>
          <w:rFonts w:eastAsia="仿宋_GB2312" w:hint="eastAsia"/>
          <w:sz w:val="32"/>
          <w:szCs w:val="32"/>
        </w:rPr>
        <w:t>个工作日内主动与行政相对人</w:t>
      </w:r>
      <w:r>
        <w:rPr>
          <w:rFonts w:eastAsia="仿宋_GB2312" w:hint="eastAsia"/>
          <w:sz w:val="32"/>
          <w:szCs w:val="32"/>
        </w:rPr>
        <w:t>联系，进一步了解行政相对人</w:t>
      </w:r>
      <w:r>
        <w:rPr>
          <w:rFonts w:eastAsia="仿宋_GB2312" w:hint="eastAsia"/>
          <w:sz w:val="32"/>
          <w:szCs w:val="32"/>
        </w:rPr>
        <w:lastRenderedPageBreak/>
        <w:t>的服务需求，并热情主动提供事前行政指导服务。</w:t>
      </w:r>
    </w:p>
    <w:p w:rsidR="00217507" w:rsidRDefault="003367FF">
      <w:pPr>
        <w:pStyle w:val="a0"/>
        <w:spacing w:line="600" w:lineRule="exact"/>
        <w:ind w:firstLineChars="200" w:firstLine="640"/>
        <w:jc w:val="left"/>
        <w:rPr>
          <w:rFonts w:eastAsia="仿宋_GB2312"/>
          <w:sz w:val="32"/>
          <w:szCs w:val="32"/>
        </w:rPr>
      </w:pPr>
      <w:r>
        <w:rPr>
          <w:rFonts w:eastAsia="仿宋_GB2312" w:hint="eastAsia"/>
          <w:sz w:val="32"/>
          <w:szCs w:val="32"/>
        </w:rPr>
        <w:t>第六条</w:t>
      </w:r>
      <w:r>
        <w:rPr>
          <w:rFonts w:eastAsia="仿宋_GB2312" w:hint="eastAsia"/>
          <w:sz w:val="32"/>
          <w:szCs w:val="32"/>
        </w:rPr>
        <w:t xml:space="preserve"> </w:t>
      </w:r>
      <w:r>
        <w:rPr>
          <w:rFonts w:eastAsia="仿宋_GB2312" w:hint="eastAsia"/>
          <w:sz w:val="32"/>
          <w:szCs w:val="32"/>
        </w:rPr>
        <w:t>符合第四条第三款情形的，行</w:t>
      </w:r>
      <w:r>
        <w:rPr>
          <w:rFonts w:eastAsia="仿宋_GB2312" w:hint="eastAsia"/>
          <w:sz w:val="32"/>
          <w:szCs w:val="32"/>
        </w:rPr>
        <w:t>政相对人应当通过滨海新区一体化政务服务平台“</w:t>
      </w:r>
      <w:r>
        <w:rPr>
          <w:rFonts w:eastAsia="仿宋_GB2312" w:hint="eastAsia"/>
          <w:sz w:val="32"/>
          <w:szCs w:val="32"/>
        </w:rPr>
        <w:t>事前行政指导服务”专区提出书面申请。</w:t>
      </w:r>
    </w:p>
    <w:p w:rsidR="00217507" w:rsidRDefault="003367FF">
      <w:pPr>
        <w:pStyle w:val="a0"/>
        <w:spacing w:line="600" w:lineRule="exact"/>
        <w:ind w:firstLineChars="200" w:firstLine="640"/>
        <w:jc w:val="left"/>
        <w:rPr>
          <w:rFonts w:eastAsia="仿宋_GB2312"/>
          <w:strike/>
          <w:sz w:val="32"/>
          <w:szCs w:val="32"/>
        </w:rPr>
      </w:pPr>
      <w:r>
        <w:rPr>
          <w:rFonts w:eastAsia="仿宋_GB2312" w:hint="eastAsia"/>
          <w:sz w:val="32"/>
          <w:szCs w:val="32"/>
        </w:rPr>
        <w:t>各审批业务室</w:t>
      </w:r>
      <w:r>
        <w:rPr>
          <w:rFonts w:eastAsia="仿宋_GB2312" w:hint="eastAsia"/>
          <w:sz w:val="32"/>
          <w:szCs w:val="32"/>
        </w:rPr>
        <w:t>接到书面</w:t>
      </w:r>
      <w:r>
        <w:rPr>
          <w:rFonts w:eastAsia="仿宋_GB2312" w:hint="eastAsia"/>
          <w:sz w:val="32"/>
          <w:szCs w:val="32"/>
        </w:rPr>
        <w:t>申请后，应当</w:t>
      </w:r>
      <w:r>
        <w:rPr>
          <w:rFonts w:eastAsia="仿宋_GB2312" w:hint="eastAsia"/>
          <w:sz w:val="32"/>
          <w:szCs w:val="32"/>
        </w:rPr>
        <w:t>于</w:t>
      </w:r>
      <w:r>
        <w:rPr>
          <w:rFonts w:eastAsia="仿宋_GB2312" w:hint="eastAsia"/>
          <w:sz w:val="32"/>
          <w:szCs w:val="32"/>
        </w:rPr>
        <w:t>1</w:t>
      </w:r>
      <w:r>
        <w:rPr>
          <w:rFonts w:eastAsia="仿宋_GB2312" w:hint="eastAsia"/>
          <w:sz w:val="32"/>
          <w:szCs w:val="32"/>
        </w:rPr>
        <w:t>个工作日内主动</w:t>
      </w:r>
      <w:r>
        <w:rPr>
          <w:rFonts w:eastAsia="仿宋_GB2312" w:hint="eastAsia"/>
          <w:sz w:val="32"/>
          <w:szCs w:val="32"/>
        </w:rPr>
        <w:t>向</w:t>
      </w:r>
      <w:r>
        <w:rPr>
          <w:rFonts w:eastAsia="仿宋_GB2312" w:hint="eastAsia"/>
          <w:sz w:val="32"/>
          <w:szCs w:val="32"/>
        </w:rPr>
        <w:t>行政相对人了解情况。经研判确有必要开展现场准备指导服</w:t>
      </w:r>
      <w:r>
        <w:rPr>
          <w:rFonts w:eastAsia="仿宋_GB2312" w:hint="eastAsia"/>
          <w:sz w:val="32"/>
          <w:szCs w:val="32"/>
        </w:rPr>
        <w:t>务或组织召开</w:t>
      </w:r>
      <w:r>
        <w:rPr>
          <w:rFonts w:eastAsia="仿宋_GB2312" w:hint="eastAsia"/>
          <w:sz w:val="32"/>
          <w:szCs w:val="32"/>
        </w:rPr>
        <w:t>对接服务会</w:t>
      </w:r>
      <w:r>
        <w:rPr>
          <w:rFonts w:eastAsia="仿宋_GB2312" w:hint="eastAsia"/>
          <w:sz w:val="32"/>
          <w:szCs w:val="32"/>
        </w:rPr>
        <w:t>的</w:t>
      </w:r>
      <w:r>
        <w:rPr>
          <w:rFonts w:eastAsia="仿宋_GB2312" w:hint="eastAsia"/>
          <w:sz w:val="32"/>
          <w:szCs w:val="32"/>
        </w:rPr>
        <w:t>，</w:t>
      </w:r>
      <w:r>
        <w:rPr>
          <w:rFonts w:eastAsia="仿宋_GB2312" w:hint="eastAsia"/>
          <w:sz w:val="32"/>
          <w:szCs w:val="32"/>
        </w:rPr>
        <w:t>由审批业务室视情况会同审批六室联合开展事前行政指导服务。</w:t>
      </w:r>
    </w:p>
    <w:p w:rsidR="00217507" w:rsidRDefault="003367FF">
      <w:pPr>
        <w:pStyle w:val="5"/>
        <w:spacing w:line="600" w:lineRule="exact"/>
        <w:ind w:leftChars="0" w:left="-10" w:firstLine="640"/>
        <w:rPr>
          <w:rFonts w:eastAsia="仿宋_GB2312"/>
          <w:sz w:val="32"/>
          <w:szCs w:val="32"/>
        </w:rPr>
      </w:pPr>
      <w:r>
        <w:rPr>
          <w:rFonts w:eastAsia="仿宋_GB2312" w:hint="eastAsia"/>
          <w:sz w:val="32"/>
          <w:szCs w:val="32"/>
        </w:rPr>
        <w:t>第</w:t>
      </w:r>
      <w:r>
        <w:rPr>
          <w:rFonts w:eastAsia="仿宋_GB2312" w:hint="eastAsia"/>
          <w:sz w:val="32"/>
          <w:szCs w:val="32"/>
        </w:rPr>
        <w:t>七</w:t>
      </w:r>
      <w:r>
        <w:rPr>
          <w:rFonts w:eastAsia="仿宋_GB2312" w:hint="eastAsia"/>
          <w:sz w:val="32"/>
          <w:szCs w:val="32"/>
        </w:rPr>
        <w:t>条</w:t>
      </w:r>
      <w:r>
        <w:rPr>
          <w:rFonts w:eastAsia="仿宋_GB2312" w:hint="eastAsia"/>
          <w:sz w:val="32"/>
          <w:szCs w:val="32"/>
        </w:rPr>
        <w:t>事前行政指导服务一般不出具书面意见。</w:t>
      </w:r>
    </w:p>
    <w:p w:rsidR="00217507" w:rsidRDefault="003367FF">
      <w:pPr>
        <w:pStyle w:val="5"/>
        <w:spacing w:line="600" w:lineRule="exact"/>
        <w:ind w:leftChars="0" w:left="0" w:firstLineChars="200" w:firstLine="640"/>
        <w:rPr>
          <w:rFonts w:eastAsia="仿宋_GB2312"/>
          <w:sz w:val="32"/>
          <w:szCs w:val="32"/>
        </w:rPr>
      </w:pPr>
      <w:r>
        <w:rPr>
          <w:rFonts w:eastAsia="仿宋_GB2312" w:hint="eastAsia"/>
          <w:sz w:val="32"/>
          <w:szCs w:val="32"/>
        </w:rPr>
        <w:t>事前行政指导服务过程中提出的指导意见</w:t>
      </w:r>
      <w:r>
        <w:rPr>
          <w:rFonts w:eastAsia="仿宋_GB2312" w:hint="eastAsia"/>
          <w:sz w:val="32"/>
          <w:szCs w:val="32"/>
        </w:rPr>
        <w:t>仅作为工作人员</w:t>
      </w:r>
      <w:r>
        <w:rPr>
          <w:rFonts w:eastAsia="仿宋_GB2312" w:hint="eastAsia"/>
          <w:sz w:val="32"/>
          <w:szCs w:val="32"/>
        </w:rPr>
        <w:t>根据</w:t>
      </w:r>
      <w:r>
        <w:rPr>
          <w:rFonts w:eastAsia="仿宋_GB2312" w:hint="eastAsia"/>
          <w:sz w:val="32"/>
          <w:szCs w:val="32"/>
        </w:rPr>
        <w:t>行政相对人提供的事实情况或相关材料</w:t>
      </w:r>
      <w:r>
        <w:rPr>
          <w:rFonts w:eastAsia="仿宋_GB2312" w:hint="eastAsia"/>
          <w:sz w:val="32"/>
          <w:szCs w:val="32"/>
        </w:rPr>
        <w:t>提出的参考性意见，</w:t>
      </w:r>
      <w:r>
        <w:rPr>
          <w:rFonts w:eastAsia="仿宋_GB2312" w:hint="eastAsia"/>
          <w:sz w:val="32"/>
          <w:szCs w:val="32"/>
        </w:rPr>
        <w:t>对行政相对人</w:t>
      </w:r>
      <w:r>
        <w:rPr>
          <w:rFonts w:eastAsia="仿宋_GB2312" w:hint="eastAsia"/>
          <w:sz w:val="32"/>
          <w:szCs w:val="32"/>
        </w:rPr>
        <w:t>不具有强制性，</w:t>
      </w:r>
      <w:r>
        <w:rPr>
          <w:rFonts w:eastAsia="仿宋_GB2312" w:hint="eastAsia"/>
          <w:sz w:val="32"/>
          <w:szCs w:val="32"/>
        </w:rPr>
        <w:t>对后续行政审批行为结果不具有约束力，</w:t>
      </w:r>
      <w:r>
        <w:rPr>
          <w:rFonts w:eastAsia="仿宋_GB2312" w:hint="eastAsia"/>
          <w:sz w:val="32"/>
          <w:szCs w:val="32"/>
        </w:rPr>
        <w:t>也不具备正式行政许可效力。</w:t>
      </w:r>
    </w:p>
    <w:p w:rsidR="00217507" w:rsidRDefault="003367FF">
      <w:pPr>
        <w:pStyle w:val="5"/>
        <w:spacing w:line="600" w:lineRule="exact"/>
        <w:ind w:leftChars="0" w:left="0" w:firstLineChars="200" w:firstLine="640"/>
        <w:rPr>
          <w:rFonts w:eastAsia="仿宋_GB2312"/>
          <w:sz w:val="32"/>
          <w:szCs w:val="32"/>
        </w:rPr>
      </w:pPr>
      <w:r>
        <w:rPr>
          <w:rFonts w:eastAsia="仿宋_GB2312" w:hint="eastAsia"/>
          <w:sz w:val="32"/>
          <w:szCs w:val="32"/>
        </w:rPr>
        <w:t>第</w:t>
      </w:r>
      <w:r>
        <w:rPr>
          <w:rFonts w:eastAsia="仿宋_GB2312" w:hint="eastAsia"/>
          <w:sz w:val="32"/>
          <w:szCs w:val="32"/>
        </w:rPr>
        <w:t>八</w:t>
      </w:r>
      <w:r>
        <w:rPr>
          <w:rFonts w:eastAsia="仿宋_GB2312" w:hint="eastAsia"/>
          <w:sz w:val="32"/>
          <w:szCs w:val="32"/>
        </w:rPr>
        <w:t>条</w:t>
      </w:r>
      <w:r>
        <w:rPr>
          <w:rFonts w:eastAsia="仿宋_GB2312" w:hint="eastAsia"/>
          <w:sz w:val="32"/>
          <w:szCs w:val="32"/>
        </w:rPr>
        <w:t>各审批业务室根据本办法第六条规定，为行政相对人提供现场准备指导服务</w:t>
      </w:r>
      <w:r>
        <w:rPr>
          <w:rFonts w:eastAsia="仿宋_GB2312" w:hint="eastAsia"/>
          <w:sz w:val="32"/>
          <w:szCs w:val="32"/>
        </w:rPr>
        <w:t>或组织召开</w:t>
      </w:r>
      <w:r>
        <w:rPr>
          <w:rFonts w:eastAsia="仿宋_GB2312" w:hint="eastAsia"/>
          <w:sz w:val="32"/>
          <w:szCs w:val="32"/>
        </w:rPr>
        <w:t>对接服务会</w:t>
      </w:r>
      <w:r>
        <w:rPr>
          <w:rFonts w:eastAsia="仿宋_GB2312" w:hint="eastAsia"/>
          <w:sz w:val="32"/>
          <w:szCs w:val="32"/>
        </w:rPr>
        <w:t>的，应当在系统内详细记录现场情况、指导过程、指导结论等</w:t>
      </w:r>
      <w:r>
        <w:rPr>
          <w:rFonts w:eastAsia="仿宋_GB2312" w:hint="eastAsia"/>
          <w:sz w:val="32"/>
          <w:szCs w:val="32"/>
        </w:rPr>
        <w:t>。</w:t>
      </w:r>
    </w:p>
    <w:p w:rsidR="00217507" w:rsidRDefault="003367FF">
      <w:pPr>
        <w:pStyle w:val="5"/>
        <w:spacing w:line="600" w:lineRule="exact"/>
        <w:ind w:leftChars="0" w:left="0" w:firstLineChars="200" w:firstLine="640"/>
        <w:rPr>
          <w:rFonts w:eastAsia="仿宋_GB2312"/>
          <w:sz w:val="32"/>
          <w:szCs w:val="32"/>
        </w:rPr>
      </w:pPr>
      <w:r>
        <w:rPr>
          <w:rFonts w:eastAsia="仿宋_GB2312" w:hint="eastAsia"/>
          <w:sz w:val="32"/>
          <w:szCs w:val="32"/>
        </w:rPr>
        <w:t>指导服务结束后，各审批业务室应当</w:t>
      </w:r>
      <w:r>
        <w:rPr>
          <w:rFonts w:eastAsia="仿宋_GB2312" w:hint="eastAsia"/>
          <w:sz w:val="32"/>
          <w:szCs w:val="32"/>
        </w:rPr>
        <w:t>组织行政相对人通过系统对指导服务工作进行满意度评价。行政相对人对指导服务工作作出不满意评价的，各审批业务室应当积极与行政相对人沟通，进一步做好政策解释工作，及时向分管</w:t>
      </w:r>
      <w:r>
        <w:rPr>
          <w:rFonts w:eastAsia="仿宋_GB2312" w:hint="eastAsia"/>
          <w:sz w:val="32"/>
          <w:szCs w:val="32"/>
        </w:rPr>
        <w:t>负责同志</w:t>
      </w:r>
      <w:r>
        <w:rPr>
          <w:rFonts w:eastAsia="仿宋_GB2312" w:hint="eastAsia"/>
          <w:sz w:val="32"/>
          <w:szCs w:val="32"/>
        </w:rPr>
        <w:t>说明情况。</w:t>
      </w:r>
    </w:p>
    <w:p w:rsidR="00217507" w:rsidRDefault="003367FF">
      <w:pPr>
        <w:shd w:val="clear" w:color="auto" w:fill="FFFFFF"/>
        <w:adjustRightInd w:val="0"/>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eastAsia="仿宋_GB2312" w:hint="eastAsia"/>
          <w:sz w:val="32"/>
          <w:szCs w:val="32"/>
        </w:rPr>
        <w:t>各审批业务室不得以</w:t>
      </w:r>
      <w:r>
        <w:rPr>
          <w:rFonts w:eastAsia="仿宋_GB2312" w:hint="eastAsia"/>
          <w:sz w:val="32"/>
          <w:szCs w:val="32"/>
        </w:rPr>
        <w:t>事前行政指导服务</w:t>
      </w:r>
      <w:r>
        <w:rPr>
          <w:rFonts w:eastAsia="仿宋_GB2312" w:hint="eastAsia"/>
          <w:sz w:val="32"/>
          <w:szCs w:val="32"/>
        </w:rPr>
        <w:t>为由</w:t>
      </w:r>
      <w:r>
        <w:rPr>
          <w:rFonts w:eastAsia="仿宋_GB2312" w:hint="eastAsia"/>
          <w:sz w:val="32"/>
          <w:szCs w:val="32"/>
        </w:rPr>
        <w:t>收取费</w:t>
      </w:r>
      <w:r>
        <w:rPr>
          <w:rFonts w:eastAsia="仿宋_GB2312" w:hint="eastAsia"/>
          <w:sz w:val="32"/>
          <w:szCs w:val="32"/>
        </w:rPr>
        <w:lastRenderedPageBreak/>
        <w:t>用</w:t>
      </w:r>
      <w:r>
        <w:rPr>
          <w:rFonts w:eastAsia="仿宋_GB2312" w:hint="eastAsia"/>
          <w:sz w:val="32"/>
          <w:szCs w:val="32"/>
        </w:rPr>
        <w:t>或谋取利益，不得将</w:t>
      </w:r>
      <w:r>
        <w:rPr>
          <w:rFonts w:eastAsia="仿宋_GB2312" w:hint="eastAsia"/>
          <w:sz w:val="32"/>
          <w:szCs w:val="32"/>
        </w:rPr>
        <w:t>事前行政指导</w:t>
      </w:r>
      <w:r>
        <w:rPr>
          <w:rFonts w:eastAsia="仿宋_GB2312" w:hint="eastAsia"/>
          <w:sz w:val="32"/>
          <w:szCs w:val="32"/>
        </w:rPr>
        <w:t>服务作为行政许可前置环节</w:t>
      </w:r>
      <w:r>
        <w:rPr>
          <w:rFonts w:eastAsia="仿宋_GB2312" w:hint="eastAsia"/>
          <w:sz w:val="32"/>
          <w:szCs w:val="32"/>
        </w:rPr>
        <w:t>。</w:t>
      </w:r>
    </w:p>
    <w:p w:rsidR="00217507" w:rsidRDefault="003367FF">
      <w:pPr>
        <w:shd w:val="clear" w:color="auto" w:fill="FFFFFF"/>
        <w:adjustRightInd w:val="0"/>
        <w:spacing w:line="600" w:lineRule="exact"/>
        <w:ind w:firstLineChars="200" w:firstLine="640"/>
        <w:rPr>
          <w:rFonts w:eastAsia="仿宋_GB2312"/>
          <w:color w:val="FF0000"/>
          <w:sz w:val="32"/>
          <w:szCs w:val="32"/>
        </w:rPr>
      </w:pPr>
      <w:r>
        <w:rPr>
          <w:rFonts w:eastAsia="仿宋_GB2312" w:hint="eastAsia"/>
          <w:sz w:val="32"/>
          <w:szCs w:val="32"/>
        </w:rPr>
        <w:t>第十条</w:t>
      </w:r>
      <w:r>
        <w:rPr>
          <w:rFonts w:eastAsia="仿宋_GB2312" w:hint="eastAsia"/>
          <w:sz w:val="32"/>
          <w:szCs w:val="32"/>
        </w:rPr>
        <w:t xml:space="preserve"> </w:t>
      </w:r>
      <w:r>
        <w:rPr>
          <w:rFonts w:eastAsia="仿宋_GB2312" w:hint="eastAsia"/>
          <w:sz w:val="32"/>
          <w:szCs w:val="32"/>
        </w:rPr>
        <w:t>本办法自印发之日起</w:t>
      </w:r>
      <w:r>
        <w:rPr>
          <w:rFonts w:eastAsia="仿宋_GB2312" w:hint="eastAsia"/>
          <w:sz w:val="32"/>
          <w:szCs w:val="32"/>
        </w:rPr>
        <w:t>试行，</w:t>
      </w:r>
      <w:r>
        <w:rPr>
          <w:rFonts w:eastAsia="仿宋_GB2312" w:hint="eastAsia"/>
          <w:sz w:val="32"/>
          <w:szCs w:val="32"/>
        </w:rPr>
        <w:t>有效期</w:t>
      </w:r>
      <w:r>
        <w:rPr>
          <w:rFonts w:eastAsia="仿宋_GB2312" w:hint="eastAsia"/>
          <w:sz w:val="32"/>
          <w:szCs w:val="32"/>
        </w:rPr>
        <w:t>1</w:t>
      </w:r>
      <w:r>
        <w:rPr>
          <w:rFonts w:eastAsia="仿宋_GB2312" w:hint="eastAsia"/>
          <w:sz w:val="32"/>
          <w:szCs w:val="32"/>
        </w:rPr>
        <w:t>年。</w:t>
      </w: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第十</w:t>
      </w:r>
      <w:r>
        <w:rPr>
          <w:rFonts w:eastAsia="仿宋_GB2312" w:hint="eastAsia"/>
          <w:sz w:val="32"/>
          <w:szCs w:val="32"/>
        </w:rPr>
        <w:t>一</w:t>
      </w:r>
      <w:r>
        <w:rPr>
          <w:rFonts w:eastAsia="仿宋_GB2312" w:hint="eastAsia"/>
          <w:sz w:val="32"/>
          <w:szCs w:val="32"/>
        </w:rPr>
        <w:t>条</w:t>
      </w:r>
      <w:r>
        <w:rPr>
          <w:rFonts w:eastAsia="仿宋_GB2312" w:hint="eastAsia"/>
          <w:sz w:val="32"/>
          <w:szCs w:val="32"/>
        </w:rPr>
        <w:t xml:space="preserve"> </w:t>
      </w:r>
      <w:r>
        <w:rPr>
          <w:rFonts w:eastAsia="仿宋_GB2312" w:hint="eastAsia"/>
          <w:sz w:val="32"/>
          <w:szCs w:val="32"/>
        </w:rPr>
        <w:t>各开发区政务服务部门</w:t>
      </w:r>
      <w:r>
        <w:rPr>
          <w:rFonts w:eastAsia="仿宋_GB2312" w:hint="eastAsia"/>
          <w:sz w:val="32"/>
          <w:szCs w:val="32"/>
        </w:rPr>
        <w:t>、中塘镇人民政府</w:t>
      </w:r>
      <w:r>
        <w:rPr>
          <w:rFonts w:eastAsia="仿宋_GB2312" w:hint="eastAsia"/>
          <w:sz w:val="32"/>
          <w:szCs w:val="32"/>
        </w:rPr>
        <w:t>参照本办法执行。</w:t>
      </w:r>
    </w:p>
    <w:p w:rsidR="00217507" w:rsidRDefault="00217507">
      <w:pPr>
        <w:shd w:val="clear" w:color="auto" w:fill="FFFFFF"/>
        <w:adjustRightInd w:val="0"/>
        <w:spacing w:line="600" w:lineRule="exact"/>
        <w:ind w:firstLineChars="200" w:firstLine="640"/>
        <w:rPr>
          <w:rFonts w:eastAsia="仿宋_GB2312"/>
          <w:sz w:val="32"/>
          <w:szCs w:val="32"/>
        </w:rPr>
      </w:pPr>
    </w:p>
    <w:p w:rsidR="00217507" w:rsidRDefault="003367FF">
      <w:pPr>
        <w:shd w:val="clear" w:color="auto" w:fill="FFFFFF"/>
        <w:adjustRightInd w:val="0"/>
        <w:spacing w:line="600"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事</w:t>
      </w:r>
      <w:r>
        <w:rPr>
          <w:rFonts w:eastAsia="仿宋_GB2312" w:hint="eastAsia"/>
          <w:sz w:val="32"/>
          <w:szCs w:val="32"/>
        </w:rPr>
        <w:t>前行政指导事项目录（咨询辅导）</w:t>
      </w:r>
    </w:p>
    <w:p w:rsidR="00217507" w:rsidRDefault="003367FF">
      <w:pPr>
        <w:shd w:val="clear" w:color="auto" w:fill="FFFFFF"/>
        <w:adjustRightInd w:val="0"/>
        <w:spacing w:line="600" w:lineRule="exact"/>
        <w:ind w:firstLineChars="500" w:firstLine="1600"/>
        <w:rPr>
          <w:rFonts w:eastAsia="仿宋_GB2312"/>
          <w:sz w:val="32"/>
          <w:szCs w:val="32"/>
        </w:rPr>
      </w:pPr>
      <w:r>
        <w:rPr>
          <w:rFonts w:eastAsia="仿宋_GB2312" w:hint="eastAsia"/>
          <w:sz w:val="32"/>
          <w:szCs w:val="32"/>
        </w:rPr>
        <w:t>2.</w:t>
      </w:r>
      <w:r>
        <w:rPr>
          <w:rFonts w:eastAsia="仿宋_GB2312" w:hint="eastAsia"/>
          <w:sz w:val="32"/>
          <w:szCs w:val="32"/>
        </w:rPr>
        <w:t>事前行政指导事项目录（现场准备指导）</w:t>
      </w:r>
    </w:p>
    <w:p w:rsidR="00217507" w:rsidRDefault="003367FF">
      <w:pPr>
        <w:shd w:val="clear" w:color="auto" w:fill="FFFFFF"/>
        <w:adjustRightInd w:val="0"/>
        <w:spacing w:line="600" w:lineRule="exact"/>
        <w:ind w:firstLineChars="500" w:firstLine="1600"/>
        <w:rPr>
          <w:rFonts w:eastAsia="仿宋_GB2312"/>
          <w:sz w:val="32"/>
          <w:szCs w:val="32"/>
        </w:rPr>
      </w:pPr>
      <w:r>
        <w:rPr>
          <w:rFonts w:eastAsia="仿宋_GB2312" w:hint="eastAsia"/>
          <w:sz w:val="32"/>
          <w:szCs w:val="32"/>
        </w:rPr>
        <w:t>3.</w:t>
      </w:r>
      <w:r>
        <w:rPr>
          <w:rFonts w:eastAsia="仿宋_GB2312" w:hint="eastAsia"/>
          <w:sz w:val="32"/>
          <w:szCs w:val="32"/>
        </w:rPr>
        <w:t>事前行政指导事项目录（对接服务会）</w:t>
      </w:r>
    </w:p>
    <w:p w:rsidR="00217507" w:rsidRDefault="003367FF">
      <w:pPr>
        <w:shd w:val="clear" w:color="auto" w:fill="FFFFFF"/>
        <w:adjustRightInd w:val="0"/>
        <w:spacing w:line="600" w:lineRule="exact"/>
        <w:ind w:firstLineChars="500" w:firstLine="1600"/>
        <w:rPr>
          <w:rFonts w:eastAsia="仿宋_GB2312"/>
          <w:sz w:val="32"/>
          <w:szCs w:val="32"/>
        </w:rPr>
      </w:pPr>
      <w:r>
        <w:rPr>
          <w:rFonts w:eastAsia="仿宋_GB2312" w:hint="eastAsia"/>
          <w:sz w:val="32"/>
          <w:szCs w:val="32"/>
        </w:rPr>
        <w:t>4.</w:t>
      </w:r>
      <w:r>
        <w:rPr>
          <w:rFonts w:eastAsia="仿宋_GB2312" w:hint="eastAsia"/>
          <w:sz w:val="32"/>
          <w:szCs w:val="32"/>
        </w:rPr>
        <w:t>事前行政指导事项目录（平面布局图绘制指导）</w:t>
      </w:r>
    </w:p>
    <w:p w:rsidR="00217507" w:rsidRDefault="00217507">
      <w:pPr>
        <w:jc w:val="left"/>
        <w:rPr>
          <w:rFonts w:ascii="方正小标宋简体" w:eastAsia="方正小标宋简体"/>
          <w:spacing w:val="-20"/>
          <w:sz w:val="44"/>
          <w:szCs w:val="44"/>
        </w:rPr>
        <w:sectPr w:rsidR="00217507">
          <w:footerReference w:type="even" r:id="rId7"/>
          <w:footerReference w:type="default" r:id="rId8"/>
          <w:pgSz w:w="11906" w:h="16838"/>
          <w:pgMar w:top="2098" w:right="1474" w:bottom="1985" w:left="1588" w:header="851" w:footer="1418" w:gutter="0"/>
          <w:cols w:space="720"/>
          <w:docGrid w:type="lines" w:linePitch="289" w:charSpace="-1844"/>
        </w:sectPr>
      </w:pPr>
    </w:p>
    <w:p w:rsidR="00217507" w:rsidRDefault="003367FF">
      <w:pPr>
        <w:jc w:val="left"/>
        <w:rPr>
          <w:rFonts w:ascii="方正小标宋简体" w:eastAsia="方正小标宋简体"/>
          <w:spacing w:val="-20"/>
          <w:sz w:val="44"/>
          <w:szCs w:val="44"/>
        </w:rPr>
      </w:pPr>
      <w:r>
        <w:rPr>
          <w:rFonts w:ascii="方正小标宋简体" w:eastAsia="方正小标宋简体"/>
          <w:spacing w:val="-20"/>
          <w:sz w:val="44"/>
          <w:szCs w:val="44"/>
        </w:rPr>
        <w:lastRenderedPageBreak/>
        <w:br w:type="page"/>
      </w:r>
    </w:p>
    <w:p w:rsidR="00217507" w:rsidRDefault="003367FF">
      <w:pPr>
        <w:jc w:val="left"/>
        <w:rPr>
          <w:rFonts w:ascii="方正小标宋简体" w:eastAsia="方正小标宋简体"/>
          <w:spacing w:val="-20"/>
          <w:sz w:val="44"/>
          <w:szCs w:val="44"/>
        </w:rPr>
      </w:pPr>
      <w:r>
        <w:rPr>
          <w:rFonts w:ascii="方正小标宋简体" w:eastAsia="方正小标宋简体"/>
          <w:spacing w:val="-20"/>
          <w:sz w:val="44"/>
          <w:szCs w:val="44"/>
        </w:rPr>
        <w:lastRenderedPageBreak/>
        <w:br w:type="page"/>
      </w:r>
    </w:p>
    <w:p w:rsidR="00217507" w:rsidRDefault="00217507">
      <w:pPr>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800"/>
        <w:jc w:val="left"/>
        <w:rPr>
          <w:rFonts w:ascii="方正小标宋简体" w:eastAsia="方正小标宋简体"/>
          <w:spacing w:val="-20"/>
          <w:sz w:val="44"/>
          <w:szCs w:val="44"/>
        </w:rPr>
      </w:pPr>
    </w:p>
    <w:p w:rsidR="00217507" w:rsidRDefault="00217507">
      <w:pPr>
        <w:ind w:firstLineChars="200" w:firstLine="800"/>
        <w:jc w:val="left"/>
        <w:rPr>
          <w:rFonts w:ascii="方正小标宋简体" w:eastAsia="方正小标宋简体"/>
          <w:spacing w:val="-20"/>
          <w:sz w:val="44"/>
          <w:szCs w:val="44"/>
        </w:rPr>
      </w:pPr>
    </w:p>
    <w:p w:rsidR="00217507" w:rsidRDefault="00217507">
      <w:pPr>
        <w:spacing w:line="600" w:lineRule="exact"/>
        <w:ind w:firstLineChars="200" w:firstLine="640"/>
        <w:jc w:val="left"/>
        <w:rPr>
          <w:rFonts w:ascii="方正小标宋简体" w:eastAsia="方正小标宋简体"/>
          <w:spacing w:val="-20"/>
          <w:sz w:val="44"/>
          <w:szCs w:val="44"/>
        </w:rPr>
      </w:pPr>
      <w:r w:rsidRPr="00217507">
        <w:rPr>
          <w:rFonts w:ascii="黑体" w:eastAsia="黑体" w:hAnsi="仿宋"/>
          <w:sz w:val="32"/>
          <w:szCs w:val="32"/>
        </w:rPr>
        <w:pict>
          <v:line id="_x0000_s1033" style="position:absolute;left:0;text-align:left;z-index:251669504" from="-.6pt,28.3pt" to="441.8pt,28.3pt" strokeweight="1.25pt"/>
        </w:pict>
      </w:r>
    </w:p>
    <w:p w:rsidR="00217507" w:rsidRDefault="003367FF">
      <w:pPr>
        <w:rPr>
          <w:rFonts w:ascii="仿宋_GB2312" w:eastAsia="仿宋_GB2312" w:hAnsi="仿宋_GB2312" w:cs="仿宋_GB2312"/>
          <w:sz w:val="28"/>
          <w:szCs w:val="28"/>
          <w:highlight w:val="yellow"/>
          <w:lang/>
        </w:rPr>
      </w:pPr>
      <w:r>
        <w:rPr>
          <w:rFonts w:ascii="仿宋_GB2312" w:eastAsia="仿宋_GB2312" w:hAnsi="仿宋_GB2312" w:cs="仿宋_GB2312" w:hint="eastAsia"/>
          <w:sz w:val="28"/>
          <w:szCs w:val="28"/>
        </w:rPr>
        <w:t>抄送：各开发区政务服务办，中塘镇人民政府。</w:t>
      </w:r>
    </w:p>
    <w:p w:rsidR="00217507" w:rsidRDefault="00217507">
      <w:pPr>
        <w:rPr>
          <w:rFonts w:ascii="仿宋_GB2312" w:eastAsia="仿宋_GB2312" w:hAnsi="仿宋"/>
          <w:sz w:val="28"/>
          <w:szCs w:val="28"/>
        </w:rPr>
      </w:pPr>
      <w:r w:rsidRPr="00217507">
        <w:rPr>
          <w:rFonts w:ascii="黑体" w:eastAsia="黑体" w:hAnsi="仿宋"/>
          <w:sz w:val="32"/>
          <w:szCs w:val="32"/>
        </w:rPr>
        <w:pict>
          <v:line id="_x0000_s1031" style="position:absolute;left:0;text-align:left;z-index:251660288" from="-.1pt,30.5pt" to="442.3pt,30.5pt" strokeweight="1.25pt"/>
        </w:pict>
      </w:r>
      <w:r w:rsidRPr="00217507">
        <w:rPr>
          <w:rFonts w:ascii="黑体" w:eastAsia="黑体" w:hAnsi="仿宋"/>
          <w:sz w:val="32"/>
          <w:szCs w:val="32"/>
        </w:rPr>
        <w:pict>
          <v:line id="_x0000_s1032" style="position:absolute;left:0;text-align:left;z-index:251661312" from="-.1pt,.75pt" to="442.3pt,.75pt"/>
        </w:pict>
      </w:r>
      <w:r w:rsidR="003367FF">
        <w:rPr>
          <w:rFonts w:ascii="仿宋_GB2312" w:eastAsia="仿宋_GB2312" w:hAnsi="仿宋" w:hint="eastAsia"/>
          <w:sz w:val="28"/>
          <w:szCs w:val="28"/>
        </w:rPr>
        <w:t>天津市滨海新区</w:t>
      </w:r>
      <w:r w:rsidR="003367FF">
        <w:rPr>
          <w:rFonts w:ascii="仿宋_GB2312" w:eastAsia="仿宋_GB2312" w:hAnsi="仿宋" w:hint="eastAsia"/>
          <w:sz w:val="28"/>
          <w:szCs w:val="28"/>
        </w:rPr>
        <w:t>行政审批局</w:t>
      </w:r>
      <w:r w:rsidR="003367FF">
        <w:rPr>
          <w:rFonts w:ascii="仿宋_GB2312" w:eastAsia="仿宋_GB2312" w:hAnsi="仿宋" w:hint="eastAsia"/>
          <w:sz w:val="28"/>
          <w:szCs w:val="28"/>
        </w:rPr>
        <w:t>综合室</w:t>
      </w:r>
      <w:r w:rsidR="003367FF">
        <w:rPr>
          <w:rFonts w:ascii="仿宋_GB2312" w:eastAsia="仿宋_GB2312" w:hAnsi="仿宋" w:hint="eastAsia"/>
          <w:sz w:val="28"/>
          <w:szCs w:val="28"/>
        </w:rPr>
        <w:t xml:space="preserve">  </w:t>
      </w:r>
      <w:bookmarkStart w:id="0" w:name="_GoBack"/>
      <w:bookmarkEnd w:id="0"/>
      <w:r w:rsidR="003367FF">
        <w:rPr>
          <w:rFonts w:ascii="仿宋_GB2312" w:eastAsia="仿宋_GB2312" w:hAnsi="仿宋" w:hint="eastAsia"/>
          <w:sz w:val="28"/>
          <w:szCs w:val="28"/>
        </w:rPr>
        <w:t>20</w:t>
      </w:r>
      <w:r w:rsidR="003367FF">
        <w:rPr>
          <w:rFonts w:ascii="仿宋_GB2312" w:eastAsia="仿宋_GB2312" w:hAnsi="仿宋"/>
          <w:sz w:val="28"/>
          <w:szCs w:val="28"/>
          <w:lang/>
        </w:rPr>
        <w:t>25</w:t>
      </w:r>
      <w:r w:rsidR="003367FF">
        <w:rPr>
          <w:rFonts w:ascii="仿宋_GB2312" w:eastAsia="仿宋_GB2312" w:hAnsi="仿宋" w:hint="eastAsia"/>
          <w:sz w:val="28"/>
          <w:szCs w:val="28"/>
        </w:rPr>
        <w:t>年</w:t>
      </w:r>
      <w:r w:rsidR="003367FF">
        <w:rPr>
          <w:rFonts w:ascii="仿宋_GB2312" w:eastAsia="仿宋_GB2312" w:hAnsi="仿宋" w:hint="eastAsia"/>
          <w:sz w:val="28"/>
          <w:szCs w:val="28"/>
        </w:rPr>
        <w:t>7</w:t>
      </w:r>
      <w:r w:rsidR="003367FF">
        <w:rPr>
          <w:rFonts w:ascii="仿宋_GB2312" w:eastAsia="仿宋_GB2312" w:hAnsi="仿宋" w:hint="eastAsia"/>
          <w:sz w:val="28"/>
          <w:szCs w:val="28"/>
        </w:rPr>
        <w:t>月</w:t>
      </w:r>
      <w:r w:rsidR="003367FF">
        <w:rPr>
          <w:rFonts w:ascii="仿宋_GB2312" w:eastAsia="仿宋_GB2312" w:hAnsi="仿宋"/>
          <w:sz w:val="28"/>
          <w:szCs w:val="28"/>
          <w:lang/>
        </w:rPr>
        <w:t>9</w:t>
      </w:r>
      <w:r w:rsidR="003367FF">
        <w:rPr>
          <w:rFonts w:ascii="仿宋_GB2312" w:eastAsia="仿宋_GB2312" w:hAnsi="仿宋" w:hint="eastAsia"/>
          <w:sz w:val="28"/>
          <w:szCs w:val="28"/>
        </w:rPr>
        <w:t>日印发</w:t>
      </w:r>
    </w:p>
    <w:sectPr w:rsidR="00217507" w:rsidSect="00217507">
      <w:footerReference w:type="even" r:id="rId9"/>
      <w:footerReference w:type="default" r:id="rId10"/>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7FF" w:rsidRDefault="003367FF" w:rsidP="00217507">
      <w:r>
        <w:separator/>
      </w:r>
    </w:p>
  </w:endnote>
  <w:endnote w:type="continuationSeparator" w:id="1">
    <w:p w:rsidR="003367FF" w:rsidRDefault="003367FF" w:rsidP="0021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07" w:rsidRDefault="003367FF">
    <w:pPr>
      <w:pStyle w:val="a7"/>
      <w:framePr w:w="631" w:wrap="around" w:vAnchor="text" w:hAnchor="margin" w:xAlign="outside" w:y="4"/>
      <w:rPr>
        <w:rStyle w:val="aa"/>
        <w:rFonts w:ascii="宋体" w:hAnsi="宋体"/>
        <w:sz w:val="28"/>
        <w:szCs w:val="28"/>
      </w:rPr>
    </w:pPr>
    <w:r>
      <w:rPr>
        <w:rStyle w:val="aa"/>
        <w:rFonts w:ascii="宋体" w:hAnsi="宋体"/>
        <w:sz w:val="28"/>
        <w:szCs w:val="28"/>
      </w:rPr>
      <w:t>-</w:t>
    </w:r>
    <w:r w:rsidR="00217507">
      <w:rPr>
        <w:rStyle w:val="aa"/>
        <w:rFonts w:ascii="宋体" w:hAnsi="宋体"/>
        <w:sz w:val="28"/>
        <w:szCs w:val="28"/>
      </w:rPr>
      <w:fldChar w:fldCharType="begin"/>
    </w:r>
    <w:r>
      <w:rPr>
        <w:rStyle w:val="aa"/>
        <w:rFonts w:ascii="宋体" w:hAnsi="宋体"/>
        <w:sz w:val="28"/>
        <w:szCs w:val="28"/>
      </w:rPr>
      <w:instrText xml:space="preserve">PAGE  </w:instrText>
    </w:r>
    <w:r w:rsidR="00217507">
      <w:rPr>
        <w:rStyle w:val="aa"/>
        <w:rFonts w:ascii="宋体" w:hAnsi="宋体"/>
        <w:sz w:val="28"/>
        <w:szCs w:val="28"/>
      </w:rPr>
      <w:fldChar w:fldCharType="separate"/>
    </w:r>
    <w:r w:rsidR="00485C0C">
      <w:rPr>
        <w:rStyle w:val="aa"/>
        <w:rFonts w:ascii="宋体" w:hAnsi="宋体"/>
        <w:noProof/>
        <w:sz w:val="28"/>
        <w:szCs w:val="28"/>
      </w:rPr>
      <w:t>2</w:t>
    </w:r>
    <w:r w:rsidR="00217507">
      <w:rPr>
        <w:rStyle w:val="aa"/>
        <w:rFonts w:ascii="宋体" w:hAnsi="宋体"/>
        <w:sz w:val="28"/>
        <w:szCs w:val="28"/>
      </w:rPr>
      <w:fldChar w:fldCharType="end"/>
    </w:r>
    <w:r>
      <w:rPr>
        <w:rStyle w:val="aa"/>
        <w:rFonts w:ascii="宋体" w:hAnsi="宋体"/>
        <w:sz w:val="28"/>
        <w:szCs w:val="28"/>
      </w:rPr>
      <w:t>-</w:t>
    </w:r>
  </w:p>
  <w:p w:rsidR="00217507" w:rsidRDefault="00217507">
    <w:pPr>
      <w:pStyle w:val="a7"/>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07" w:rsidRDefault="003367FF">
    <w:pPr>
      <w:pStyle w:val="a7"/>
      <w:framePr w:w="661" w:wrap="around" w:vAnchor="text" w:hAnchor="page" w:x="9631" w:y="49"/>
      <w:ind w:firstLineChars="50" w:firstLine="140"/>
      <w:rPr>
        <w:rStyle w:val="aa"/>
        <w:rFonts w:ascii="宋体" w:hAnsi="宋体"/>
        <w:sz w:val="28"/>
        <w:szCs w:val="28"/>
      </w:rPr>
    </w:pPr>
    <w:r>
      <w:rPr>
        <w:rStyle w:val="aa"/>
        <w:rFonts w:ascii="宋体" w:hAnsi="宋体"/>
        <w:sz w:val="28"/>
        <w:szCs w:val="28"/>
      </w:rPr>
      <w:t>-</w:t>
    </w:r>
    <w:r w:rsidR="00217507">
      <w:rPr>
        <w:rStyle w:val="aa"/>
        <w:rFonts w:ascii="宋体" w:hAnsi="宋体"/>
        <w:sz w:val="28"/>
        <w:szCs w:val="28"/>
      </w:rPr>
      <w:fldChar w:fldCharType="begin"/>
    </w:r>
    <w:r>
      <w:rPr>
        <w:rStyle w:val="aa"/>
        <w:rFonts w:ascii="宋体" w:hAnsi="宋体"/>
        <w:sz w:val="28"/>
        <w:szCs w:val="28"/>
      </w:rPr>
      <w:instrText xml:space="preserve">PAGE  </w:instrText>
    </w:r>
    <w:r w:rsidR="00217507">
      <w:rPr>
        <w:rStyle w:val="aa"/>
        <w:rFonts w:ascii="宋体" w:hAnsi="宋体"/>
        <w:sz w:val="28"/>
        <w:szCs w:val="28"/>
      </w:rPr>
      <w:fldChar w:fldCharType="separate"/>
    </w:r>
    <w:r w:rsidR="00485C0C">
      <w:rPr>
        <w:rStyle w:val="aa"/>
        <w:rFonts w:ascii="宋体" w:hAnsi="宋体"/>
        <w:noProof/>
        <w:sz w:val="28"/>
        <w:szCs w:val="28"/>
      </w:rPr>
      <w:t>1</w:t>
    </w:r>
    <w:r w:rsidR="00217507">
      <w:rPr>
        <w:rStyle w:val="aa"/>
        <w:rFonts w:ascii="宋体" w:hAnsi="宋体"/>
        <w:sz w:val="28"/>
        <w:szCs w:val="28"/>
      </w:rPr>
      <w:fldChar w:fldCharType="end"/>
    </w:r>
    <w:r>
      <w:rPr>
        <w:rStyle w:val="aa"/>
        <w:rFonts w:ascii="宋体" w:hAnsi="宋体"/>
        <w:sz w:val="28"/>
        <w:szCs w:val="28"/>
      </w:rPr>
      <w:t>-</w:t>
    </w:r>
  </w:p>
  <w:p w:rsidR="00217507" w:rsidRDefault="00217507">
    <w:pPr>
      <w:pStyle w:val="a7"/>
      <w:wordWrap w:val="0"/>
      <w:ind w:right="360" w:firstLine="360"/>
      <w:jc w:val="right"/>
      <w:rPr>
        <w:rFonts w:ascii="仿宋_GB2312" w:eastAsia="仿宋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07" w:rsidRDefault="00217507">
    <w:pPr>
      <w:pStyle w:val="a7"/>
      <w:ind w:right="360" w:firstLineChars="50" w:firstLine="140"/>
      <w:rPr>
        <w:rFonts w:ascii="仿宋_GB2312" w:eastAsia="仿宋_GB2312"/>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07" w:rsidRDefault="00217507">
    <w:pPr>
      <w:pStyle w:val="a7"/>
      <w:wordWrap w:val="0"/>
      <w:ind w:right="360" w:firstLine="360"/>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7FF" w:rsidRDefault="003367FF" w:rsidP="00217507">
      <w:r>
        <w:separator/>
      </w:r>
    </w:p>
  </w:footnote>
  <w:footnote w:type="continuationSeparator" w:id="1">
    <w:p w:rsidR="003367FF" w:rsidRDefault="003367FF" w:rsidP="002175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F7BF53BD"/>
    <w:rsid w:val="FAEDD39B"/>
    <w:rsid w:val="FD67B8FA"/>
    <w:rsid w:val="FDBF97FB"/>
    <w:rsid w:val="FE3B82B4"/>
    <w:rsid w:val="FEDFFB7E"/>
    <w:rsid w:val="FEEF8B11"/>
    <w:rsid w:val="FEFF6F8F"/>
    <w:rsid w:val="FFBF713D"/>
    <w:rsid w:val="00000F20"/>
    <w:rsid w:val="000E5AD3"/>
    <w:rsid w:val="00172A27"/>
    <w:rsid w:val="00216D7C"/>
    <w:rsid w:val="00217507"/>
    <w:rsid w:val="00285642"/>
    <w:rsid w:val="002A50C9"/>
    <w:rsid w:val="002C4097"/>
    <w:rsid w:val="003367FF"/>
    <w:rsid w:val="00381ACD"/>
    <w:rsid w:val="003B11BD"/>
    <w:rsid w:val="003E14D5"/>
    <w:rsid w:val="00485C0C"/>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F84EC7"/>
    <w:rsid w:val="2F6E2B88"/>
    <w:rsid w:val="3ED62191"/>
    <w:rsid w:val="3EFD6B7A"/>
    <w:rsid w:val="4FEBDE34"/>
    <w:rsid w:val="53D958EA"/>
    <w:rsid w:val="67EEFAD8"/>
    <w:rsid w:val="693F2990"/>
    <w:rsid w:val="6E5F7A22"/>
    <w:rsid w:val="716F3D40"/>
    <w:rsid w:val="76F71547"/>
    <w:rsid w:val="7E8F6D59"/>
    <w:rsid w:val="7F8E1FD1"/>
    <w:rsid w:val="7F9C26EC"/>
    <w:rsid w:val="7F9DF25E"/>
    <w:rsid w:val="7FAB4F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Body Text"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750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217507"/>
    <w:pPr>
      <w:jc w:val="center"/>
    </w:pPr>
    <w:rPr>
      <w:sz w:val="44"/>
      <w:szCs w:val="20"/>
    </w:rPr>
  </w:style>
  <w:style w:type="paragraph" w:styleId="5">
    <w:name w:val="toc 5"/>
    <w:basedOn w:val="a"/>
    <w:next w:val="a"/>
    <w:qFormat/>
    <w:rsid w:val="00217507"/>
    <w:pPr>
      <w:ind w:leftChars="800" w:left="1680"/>
    </w:pPr>
  </w:style>
  <w:style w:type="paragraph" w:styleId="a4">
    <w:name w:val="Salutation"/>
    <w:basedOn w:val="a"/>
    <w:next w:val="a"/>
    <w:qFormat/>
    <w:rsid w:val="00217507"/>
    <w:rPr>
      <w:rFonts w:ascii="仿宋_GB2312" w:eastAsia="仿宋_GB2312" w:hAnsi="宋体"/>
      <w:color w:val="000000"/>
      <w:sz w:val="28"/>
      <w:szCs w:val="28"/>
      <w:lang w:val="en-GB"/>
    </w:rPr>
  </w:style>
  <w:style w:type="paragraph" w:styleId="a5">
    <w:name w:val="Closing"/>
    <w:basedOn w:val="a"/>
    <w:qFormat/>
    <w:rsid w:val="00217507"/>
    <w:pPr>
      <w:ind w:leftChars="2100" w:left="100"/>
    </w:pPr>
    <w:rPr>
      <w:rFonts w:ascii="仿宋_GB2312" w:eastAsia="仿宋_GB2312" w:hAnsi="宋体"/>
      <w:color w:val="000000"/>
      <w:sz w:val="28"/>
      <w:szCs w:val="28"/>
      <w:lang w:val="en-GB"/>
    </w:rPr>
  </w:style>
  <w:style w:type="paragraph" w:styleId="a6">
    <w:name w:val="Balloon Text"/>
    <w:basedOn w:val="a"/>
    <w:qFormat/>
    <w:rsid w:val="00217507"/>
    <w:rPr>
      <w:sz w:val="18"/>
      <w:szCs w:val="18"/>
    </w:rPr>
  </w:style>
  <w:style w:type="paragraph" w:styleId="a7">
    <w:name w:val="footer"/>
    <w:basedOn w:val="a"/>
    <w:link w:val="Char"/>
    <w:qFormat/>
    <w:rsid w:val="00217507"/>
    <w:pPr>
      <w:tabs>
        <w:tab w:val="center" w:pos="4153"/>
        <w:tab w:val="right" w:pos="8306"/>
      </w:tabs>
      <w:snapToGrid w:val="0"/>
      <w:jc w:val="left"/>
    </w:pPr>
    <w:rPr>
      <w:sz w:val="18"/>
      <w:szCs w:val="18"/>
    </w:rPr>
  </w:style>
  <w:style w:type="paragraph" w:styleId="a8">
    <w:name w:val="header"/>
    <w:basedOn w:val="a"/>
    <w:qFormat/>
    <w:rsid w:val="00217507"/>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0"/>
    <w:qFormat/>
    <w:rsid w:val="00217507"/>
    <w:pPr>
      <w:spacing w:before="240" w:after="60"/>
      <w:jc w:val="center"/>
      <w:outlineLvl w:val="0"/>
    </w:pPr>
    <w:rPr>
      <w:rFonts w:ascii="Cambria" w:hAnsi="Cambria"/>
      <w:b/>
      <w:bCs/>
      <w:sz w:val="32"/>
      <w:szCs w:val="32"/>
    </w:rPr>
  </w:style>
  <w:style w:type="character" w:styleId="aa">
    <w:name w:val="page number"/>
    <w:basedOn w:val="a1"/>
    <w:qFormat/>
    <w:rsid w:val="00217507"/>
  </w:style>
  <w:style w:type="character" w:styleId="ab">
    <w:name w:val="FollowedHyperlink"/>
    <w:basedOn w:val="a1"/>
    <w:qFormat/>
    <w:rsid w:val="00217507"/>
    <w:rPr>
      <w:color w:val="800080"/>
      <w:u w:val="single"/>
    </w:rPr>
  </w:style>
  <w:style w:type="character" w:styleId="ac">
    <w:name w:val="Hyperlink"/>
    <w:basedOn w:val="a1"/>
    <w:qFormat/>
    <w:rsid w:val="00217507"/>
    <w:rPr>
      <w:color w:val="0000FF"/>
      <w:u w:val="single"/>
    </w:rPr>
  </w:style>
  <w:style w:type="paragraph" w:customStyle="1" w:styleId="Style2">
    <w:name w:val="_Style 2"/>
    <w:basedOn w:val="a"/>
    <w:qFormat/>
    <w:rsid w:val="00217507"/>
  </w:style>
  <w:style w:type="paragraph" w:customStyle="1" w:styleId="Standard">
    <w:name w:val="Standard"/>
    <w:qFormat/>
    <w:rsid w:val="00217507"/>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217507"/>
    <w:rPr>
      <w:rFonts w:ascii="Tahoma" w:hAnsi="Tahoma"/>
      <w:sz w:val="24"/>
      <w:szCs w:val="20"/>
    </w:rPr>
  </w:style>
  <w:style w:type="character" w:customStyle="1" w:styleId="Char0">
    <w:name w:val="标题 Char"/>
    <w:link w:val="a9"/>
    <w:qFormat/>
    <w:rsid w:val="00217507"/>
    <w:rPr>
      <w:rFonts w:ascii="Cambria" w:eastAsia="宋体" w:hAnsi="Cambria"/>
      <w:b/>
      <w:bCs/>
      <w:kern w:val="2"/>
      <w:sz w:val="32"/>
      <w:szCs w:val="32"/>
      <w:lang w:bidi="ar-SA"/>
    </w:rPr>
  </w:style>
  <w:style w:type="character" w:customStyle="1" w:styleId="Char">
    <w:name w:val="页脚 Char"/>
    <w:link w:val="a7"/>
    <w:qFormat/>
    <w:rsid w:val="00217507"/>
    <w:rPr>
      <w:rFonts w:eastAsia="宋体"/>
      <w:kern w:val="2"/>
      <w:sz w:val="18"/>
      <w:szCs w:val="18"/>
      <w:lang w:val="en-US" w:eastAsia="zh-CN" w:bidi="ar-SA"/>
    </w:rPr>
  </w:style>
  <w:style w:type="character" w:customStyle="1" w:styleId="HeiTi">
    <w:name w:val="Hei Ti"/>
    <w:qFormat/>
    <w:rsid w:val="00217507"/>
    <w:rPr>
      <w:rFonts w:ascii="黑体" w:eastAsia="黑体" w:hAnsi="黑体" w:cs="黑体"/>
      <w:sz w:val="32"/>
    </w:rPr>
  </w:style>
  <w:style w:type="character" w:customStyle="1" w:styleId="HeiTiBold">
    <w:name w:val="Hei Ti Bold"/>
    <w:qFormat/>
    <w:rsid w:val="00217507"/>
    <w:rPr>
      <w:rFonts w:ascii="黑体" w:eastAsia="黑体" w:hAnsi="黑体" w:cs="黑体"/>
      <w:b/>
      <w:sz w:val="32"/>
    </w:rPr>
  </w:style>
  <w:style w:type="character" w:customStyle="1" w:styleId="HeiTiBold1">
    <w:name w:val="Hei Ti Bold1"/>
    <w:qFormat/>
    <w:rsid w:val="00217507"/>
    <w:rPr>
      <w:rFonts w:ascii="黑体" w:eastAsia="黑体" w:hAnsi="黑体" w:cs="黑体"/>
      <w:b/>
      <w:sz w:val="36"/>
    </w:rPr>
  </w:style>
  <w:style w:type="character" w:customStyle="1" w:styleId="GB2312">
    <w:name w:val="GB_2312"/>
    <w:qFormat/>
    <w:rsid w:val="00217507"/>
    <w:rPr>
      <w:rFonts w:ascii="仿宋_GB2312" w:eastAsia="仿宋_GB2312" w:hAnsi="仿宋_GB2312" w:cs="仿宋_GB2312"/>
      <w:sz w:val="32"/>
    </w:rPr>
  </w:style>
  <w:style w:type="character" w:customStyle="1" w:styleId="GB23121">
    <w:name w:val="GB_23121"/>
    <w:qFormat/>
    <w:rsid w:val="00217507"/>
    <w:rPr>
      <w:rFonts w:ascii="仿宋_GB2312" w:eastAsia="仿宋_GB2312" w:hAnsi="仿宋_GB2312" w:cs="仿宋_GB2312"/>
      <w:sz w:val="36"/>
    </w:rPr>
  </w:style>
  <w:style w:type="character" w:customStyle="1" w:styleId="RedColor">
    <w:name w:val="Red_Color"/>
    <w:qFormat/>
    <w:rsid w:val="00217507"/>
    <w:rPr>
      <w:rFonts w:ascii="方正小标宋简体" w:eastAsia="方正小标宋简体" w:hAnsi="方正小标宋简体" w:cs="方正小标宋简体"/>
      <w:color w:val="000000"/>
      <w:sz w:val="65"/>
    </w:rPr>
  </w:style>
  <w:style w:type="character" w:customStyle="1" w:styleId="KaiTi">
    <w:name w:val="KaiTi"/>
    <w:qFormat/>
    <w:rsid w:val="00217507"/>
    <w:rPr>
      <w:rFonts w:ascii="楷体_GB2312" w:eastAsia="楷体_GB2312" w:hAnsi="楷体_GB2312" w:cs="楷体_GB2312"/>
      <w:sz w:val="32"/>
    </w:rPr>
  </w:style>
  <w:style w:type="character" w:customStyle="1" w:styleId="FzXbs">
    <w:name w:val="Fz_Xbs"/>
    <w:qFormat/>
    <w:rsid w:val="00217507"/>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273</Words>
  <Characters>1558</Characters>
  <Application>Microsoft Office Word</Application>
  <DocSecurity>0</DocSecurity>
  <Lines>12</Lines>
  <Paragraphs>3</Paragraphs>
  <ScaleCrop>false</ScaleCrop>
  <Company>微软中国</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2014-07-10T20:32:00Z</cp:lastPrinted>
  <dcterms:created xsi:type="dcterms:W3CDTF">2020-10-13T21:55:00Z</dcterms:created>
  <dcterms:modified xsi:type="dcterms:W3CDTF">2025-07-11T01:57:00Z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