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7F3B">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1042B74">
      <w:pPr>
        <w:pStyle w:val="2"/>
        <w:rPr>
          <w:rFonts w:hint="eastAsia"/>
          <w:lang w:val="en-US" w:eastAsia="zh-CN"/>
        </w:rPr>
      </w:pPr>
    </w:p>
    <w:p w14:paraId="79775A16">
      <w:pPr>
        <w:rPr>
          <w:rFonts w:ascii="仿宋_GB2312" w:eastAsia="仿宋_GB2312"/>
          <w:sz w:val="32"/>
          <w:szCs w:val="32"/>
        </w:rPr>
      </w:pPr>
    </w:p>
    <w:p w14:paraId="57EF0E92">
      <w:pPr>
        <w:rPr>
          <w:rFonts w:ascii="仿宋_GB2312" w:eastAsia="仿宋_GB2312"/>
          <w:sz w:val="32"/>
          <w:szCs w:val="32"/>
        </w:rPr>
      </w:pPr>
    </w:p>
    <w:p w14:paraId="7300F976">
      <w:pPr>
        <w:spacing w:line="360" w:lineRule="auto"/>
        <w:jc w:val="center"/>
        <w:rPr>
          <w:rFonts w:ascii="仿宋_GB2312" w:eastAsia="仿宋_GB2312"/>
          <w:sz w:val="32"/>
          <w:szCs w:val="32"/>
        </w:rPr>
      </w:pPr>
    </w:p>
    <w:p w14:paraId="2C819205">
      <w:pPr>
        <w:jc w:val="center"/>
        <w:rPr>
          <w:rFonts w:eastAsia="仿宋_GB2312"/>
          <w:sz w:val="32"/>
          <w:szCs w:val="32"/>
        </w:rPr>
      </w:pPr>
    </w:p>
    <w:p w14:paraId="6C5938F3">
      <w:pPr>
        <w:jc w:val="center"/>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津滨审批二室准〔202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181</w:t>
      </w:r>
      <w:r>
        <w:rPr>
          <w:rFonts w:hint="default" w:ascii="Times New Roman" w:hAnsi="Times New Roman" w:eastAsia="仿宋_GB2312" w:cs="Times New Roman"/>
          <w:sz w:val="32"/>
          <w:szCs w:val="32"/>
        </w:rPr>
        <w:t>号</w:t>
      </w:r>
    </w:p>
    <w:bookmarkEnd w:id="0"/>
    <w:p w14:paraId="74D249FE">
      <w:pPr>
        <w:rPr>
          <w:rFonts w:hint="default" w:ascii="Times New Roman" w:hAnsi="Times New Roman" w:eastAsia="仿宋_GB2312" w:cs="Times New Roman"/>
          <w:sz w:val="32"/>
          <w:szCs w:val="32"/>
        </w:rPr>
      </w:pPr>
    </w:p>
    <w:p w14:paraId="7EBA7404">
      <w:pPr>
        <w:spacing w:line="700" w:lineRule="exact"/>
        <w:jc w:val="center"/>
        <w:rPr>
          <w:rFonts w:hint="default" w:ascii="Times New Roman" w:hAnsi="Times New Roman" w:eastAsia="方正小标宋简体" w:cs="Times New Roman"/>
          <w:color w:val="000000"/>
          <w:sz w:val="44"/>
        </w:rPr>
      </w:pPr>
      <w:r>
        <w:rPr>
          <w:rFonts w:hint="default" w:ascii="Times New Roman" w:hAnsi="Times New Roman" w:eastAsia="仿宋_GB2312" w:cs="Times New Roman"/>
          <w:kern w:val="2"/>
          <w:sz w:val="32"/>
          <w:szCs w:val="32"/>
          <w:lang w:val="en-US" w:eastAsia="zh-CN" w:bidi="ar-SA"/>
        </w:rPr>
        <w:t>（项目代码：2504-120116-89-05-629500）</w:t>
      </w:r>
    </w:p>
    <w:p w14:paraId="38FB613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关于港西油田伴生天然气综合利用升级改造</w:t>
      </w:r>
    </w:p>
    <w:p w14:paraId="672B33F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项目（4</w:t>
      </w:r>
      <w:r>
        <w:rPr>
          <w:rFonts w:hint="default" w:ascii="Times New Roman" w:hAnsi="Times New Roman" w:eastAsia="方正小标宋简体" w:cs="Times New Roman"/>
          <w:color w:val="000000"/>
          <w:sz w:val="44"/>
          <w:lang w:val="en-US" w:eastAsia="zh-CN"/>
        </w:rPr>
        <w:t>9</w:t>
      </w:r>
      <w:r>
        <w:rPr>
          <w:rFonts w:hint="default" w:ascii="Times New Roman" w:hAnsi="Times New Roman" w:eastAsia="方正小标宋简体" w:cs="Times New Roman"/>
          <w:color w:val="000000"/>
          <w:sz w:val="44"/>
        </w:rPr>
        <w:t>站）环境影响报告表的批复</w:t>
      </w:r>
    </w:p>
    <w:p w14:paraId="4A381F12">
      <w:pPr>
        <w:spacing w:line="0" w:lineRule="atLeast"/>
        <w:jc w:val="center"/>
        <w:rPr>
          <w:rFonts w:hint="default" w:ascii="Times New Roman" w:hAnsi="Times New Roman" w:cs="Times New Roman"/>
          <w:b/>
          <w:color w:val="000000"/>
          <w:sz w:val="44"/>
        </w:rPr>
      </w:pPr>
    </w:p>
    <w:p w14:paraId="7FB4F9E7">
      <w:pPr>
        <w:pageBreakBefore w:val="0"/>
        <w:widowControl w:val="0"/>
        <w:kinsoku/>
        <w:wordWrap/>
        <w:overflowPunct/>
        <w:topLinePunct w:val="0"/>
        <w:autoSpaceDE/>
        <w:autoSpaceDN/>
        <w:bidi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中国石油天然气股份</w:t>
      </w:r>
      <w:r>
        <w:rPr>
          <w:rFonts w:hint="default" w:ascii="Times New Roman" w:hAnsi="Times New Roman" w:eastAsia="仿宋_GB2312" w:cs="Times New Roman"/>
          <w:sz w:val="32"/>
          <w:szCs w:val="32"/>
        </w:rPr>
        <w:t>有限公司</w:t>
      </w:r>
      <w:r>
        <w:rPr>
          <w:rFonts w:hint="default" w:ascii="Times New Roman" w:hAnsi="Times New Roman" w:eastAsia="仿宋_GB2312" w:cs="Times New Roman"/>
          <w:sz w:val="32"/>
          <w:szCs w:val="32"/>
          <w:lang w:eastAsia="zh-CN"/>
        </w:rPr>
        <w:t>大港油田分公司</w:t>
      </w:r>
      <w:r>
        <w:rPr>
          <w:rFonts w:hint="default" w:ascii="Times New Roman" w:hAnsi="Times New Roman" w:eastAsia="仿宋_GB2312" w:cs="Times New Roman"/>
          <w:sz w:val="32"/>
          <w:szCs w:val="32"/>
        </w:rPr>
        <w:t>：</w:t>
      </w:r>
    </w:p>
    <w:p w14:paraId="58DEE84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关于报批港西油田伴生天然气综合利用升级改造项目（49站）</w:t>
      </w:r>
      <w:r>
        <w:rPr>
          <w:rFonts w:hint="default" w:ascii="Times New Roman" w:hAnsi="Times New Roman" w:eastAsia="仿宋_GB2312" w:cs="Times New Roman"/>
          <w:sz w:val="32"/>
          <w:szCs w:val="32"/>
        </w:rPr>
        <w:t>环境影响报告表的请示》和</w:t>
      </w:r>
      <w:r>
        <w:rPr>
          <w:rFonts w:hint="default" w:ascii="Times New Roman" w:hAnsi="Times New Roman" w:eastAsia="仿宋_GB2312" w:cs="Times New Roman"/>
          <w:sz w:val="32"/>
          <w:szCs w:val="32"/>
          <w:lang w:eastAsia="zh-CN"/>
        </w:rPr>
        <w:t>联合泰泽环境科技发展有限公司</w:t>
      </w:r>
      <w:r>
        <w:rPr>
          <w:rFonts w:hint="default"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rPr>
        <w:t>《港西油田伴生天然气综合利用升级改造项目（4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站）环境影响报告表》</w:t>
      </w:r>
      <w:r>
        <w:rPr>
          <w:rFonts w:hint="default" w:ascii="Times New Roman" w:hAnsi="Times New Roman" w:eastAsia="仿宋_GB2312" w:cs="Times New Roman"/>
          <w:sz w:val="32"/>
          <w:szCs w:val="32"/>
          <w:lang w:val="en-US" w:eastAsia="zh-CN"/>
        </w:rPr>
        <w:t>及其附件</w:t>
      </w:r>
      <w:r>
        <w:rPr>
          <w:rFonts w:hint="default" w:ascii="Times New Roman" w:hAnsi="Times New Roman" w:eastAsia="仿宋_GB2312" w:cs="Times New Roman"/>
          <w:sz w:val="32"/>
          <w:szCs w:val="32"/>
        </w:rPr>
        <w:t>收悉。经研究，现批复如下：</w:t>
      </w:r>
    </w:p>
    <w:p w14:paraId="7ECDD90E">
      <w:pPr>
        <w:pageBreakBefore w:val="0"/>
        <w:widowControl w:val="0"/>
        <w:numPr>
          <w:ilvl w:val="0"/>
          <w:numId w:val="1"/>
        </w:numPr>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lang w:val="en-US" w:eastAsia="zh-CN"/>
        </w:rPr>
        <w:t>油井伴生气综合利用，</w:t>
      </w:r>
      <w:r>
        <w:rPr>
          <w:rFonts w:hint="default" w:ascii="Times New Roman" w:hAnsi="Times New Roman" w:eastAsia="仿宋_GB2312" w:cs="Times New Roman"/>
          <w:sz w:val="32"/>
          <w:szCs w:val="32"/>
        </w:rPr>
        <w:t>你公司</w:t>
      </w:r>
      <w:r>
        <w:rPr>
          <w:rFonts w:hint="default" w:ascii="Times New Roman" w:hAnsi="Times New Roman" w:eastAsia="仿宋_GB2312" w:cs="Times New Roman"/>
          <w:sz w:val="32"/>
          <w:szCs w:val="32"/>
          <w:lang w:val="en-US" w:eastAsia="zh-CN"/>
        </w:rPr>
        <w:t>在位于滨海新区海滨街建设</w:t>
      </w:r>
      <w:r>
        <w:rPr>
          <w:rFonts w:hint="default" w:ascii="Times New Roman" w:hAnsi="Times New Roman" w:eastAsia="仿宋_GB2312" w:cs="Times New Roman"/>
          <w:sz w:val="32"/>
          <w:szCs w:val="32"/>
        </w:rPr>
        <w:t>港西油田伴生天然气综合利用升级改造项目（4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站）</w:t>
      </w:r>
      <w:r>
        <w:rPr>
          <w:rFonts w:hint="default" w:ascii="Times New Roman" w:hAnsi="Times New Roman" w:eastAsia="仿宋_GB2312" w:cs="Times New Roman"/>
          <w:sz w:val="32"/>
          <w:szCs w:val="32"/>
          <w:lang w:val="en-US" w:eastAsia="zh-CN"/>
        </w:rPr>
        <w:t>，作为第五采油厂所管辖油田产能建设的配套工程。现</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站</w:t>
      </w:r>
      <w:r>
        <w:rPr>
          <w:rFonts w:hint="default" w:ascii="Times New Roman" w:hAnsi="Times New Roman" w:eastAsia="仿宋_GB2312" w:cs="Times New Roman"/>
          <w:sz w:val="32"/>
          <w:szCs w:val="32"/>
          <w:lang w:val="en-US" w:eastAsia="zh-CN"/>
        </w:rPr>
        <w:t>内共有七台天然气内燃发电机组，单台容量为400kW，总装机容量为2800kW；配套四套变压器（其中1000kVA三台、500kVA一台）及七套闭式循环冷却系统，均已建成</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七台天然气内燃发电机组年发电量1500万kW·h，部分自用，</w:t>
      </w:r>
      <w:r>
        <w:rPr>
          <w:rFonts w:hint="default" w:ascii="Times New Roman" w:hAnsi="Times New Roman" w:eastAsia="仿宋_GB2312" w:cs="Times New Roman"/>
          <w:sz w:val="32"/>
          <w:szCs w:val="32"/>
          <w:highlight w:val="none"/>
          <w:lang w:val="en-US" w:eastAsia="zh-CN"/>
        </w:rPr>
        <w:t>其余并网于港西变电所116线路</w:t>
      </w:r>
      <w:r>
        <w:rPr>
          <w:rFonts w:hint="default" w:ascii="Times New Roman" w:hAnsi="Times New Roman" w:eastAsia="仿宋_GB2312" w:cs="Times New Roman"/>
          <w:color w:val="auto"/>
          <w:sz w:val="32"/>
          <w:szCs w:val="32"/>
          <w:highlight w:val="none"/>
          <w:lang w:val="en-US" w:eastAsia="zh-CN"/>
        </w:rPr>
        <w:t>供第五采油厂生产使用</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本次改造工程为</w:t>
      </w:r>
      <w:r>
        <w:rPr>
          <w:rFonts w:hint="default" w:ascii="Times New Roman" w:hAnsi="Times New Roman" w:eastAsia="仿宋_GB2312" w:cs="Times New Roman"/>
          <w:sz w:val="32"/>
          <w:szCs w:val="32"/>
          <w:highlight w:val="none"/>
          <w:lang w:val="en-US" w:eastAsia="zh-CN"/>
        </w:rPr>
        <w:t>全部机组配套的废气治理设施、部分噪声治理设施等。</w:t>
      </w:r>
      <w:r>
        <w:rPr>
          <w:rFonts w:hint="default" w:ascii="Times New Roman" w:hAnsi="Times New Roman" w:eastAsia="仿宋_GB2312" w:cs="Times New Roman"/>
          <w:color w:val="auto"/>
          <w:sz w:val="32"/>
          <w:szCs w:val="32"/>
          <w:highlight w:val="none"/>
          <w:lang w:val="en-US" w:eastAsia="zh-CN"/>
        </w:rPr>
        <w:t>本报告表评价内容包括</w:t>
      </w:r>
      <w:r>
        <w:rPr>
          <w:rFonts w:hint="default" w:ascii="Times New Roman" w:hAnsi="Times New Roman" w:eastAsia="仿宋_GB2312" w:cs="Times New Roman"/>
          <w:sz w:val="32"/>
          <w:szCs w:val="32"/>
          <w:highlight w:val="none"/>
          <w:lang w:val="en-US" w:eastAsia="zh-CN"/>
        </w:rPr>
        <w:t>已增设、更换、调整位置的3台天然气内燃发电机组</w:t>
      </w:r>
      <w:r>
        <w:rPr>
          <w:rFonts w:hint="default" w:ascii="Times New Roman" w:hAnsi="Times New Roman" w:eastAsia="仿宋_GB2312" w:cs="Times New Roman"/>
          <w:color w:val="auto"/>
          <w:sz w:val="32"/>
          <w:szCs w:val="32"/>
          <w:highlight w:val="none"/>
          <w:lang w:val="en-US" w:eastAsia="zh-CN"/>
        </w:rPr>
        <w:t>及安装上述治理设施后的全厂环境影响</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建成后天然气利用现有</w:t>
      </w:r>
      <w:r>
        <w:rPr>
          <w:rFonts w:hint="default" w:ascii="Times New Roman" w:hAnsi="Times New Roman" w:eastAsia="仿宋_GB2312" w:cs="Times New Roman"/>
          <w:color w:val="auto"/>
          <w:sz w:val="32"/>
          <w:szCs w:val="32"/>
          <w:highlight w:val="none"/>
          <w:lang w:val="en-US" w:eastAsia="zh-CN"/>
        </w:rPr>
        <w:t>第五采油厂</w:t>
      </w:r>
      <w:r>
        <w:rPr>
          <w:rFonts w:hint="default" w:ascii="Times New Roman" w:hAnsi="Times New Roman" w:eastAsia="仿宋_GB2312" w:cs="Times New Roman"/>
          <w:sz w:val="32"/>
          <w:szCs w:val="32"/>
          <w:lang w:val="en-US" w:eastAsia="zh-CN"/>
        </w:rPr>
        <w:t>西三转、西二联、西一转外输管道进行输送，经站内缓压罐稳压后使用。项目</w:t>
      </w:r>
      <w:r>
        <w:rPr>
          <w:rFonts w:hint="default" w:ascii="Times New Roman" w:hAnsi="Times New Roman" w:eastAsia="仿宋_GB2312" w:cs="Times New Roman"/>
          <w:sz w:val="32"/>
          <w:szCs w:val="32"/>
        </w:rPr>
        <w:t>总投资</w:t>
      </w:r>
      <w:r>
        <w:rPr>
          <w:rFonts w:hint="default" w:ascii="Times New Roman" w:hAnsi="Times New Roman" w:eastAsia="仿宋_GB2312" w:cs="Times New Roman"/>
          <w:sz w:val="32"/>
          <w:szCs w:val="32"/>
          <w:lang w:val="en-US" w:eastAsia="zh-CN"/>
        </w:rPr>
        <w:t>551</w:t>
      </w:r>
      <w:r>
        <w:rPr>
          <w:rFonts w:hint="default" w:ascii="Times New Roman" w:hAnsi="Times New Roman" w:eastAsia="仿宋_GB2312" w:cs="Times New Roman"/>
          <w:sz w:val="32"/>
          <w:szCs w:val="32"/>
        </w:rPr>
        <w:t>万元，环保投资</w:t>
      </w:r>
      <w:r>
        <w:rPr>
          <w:rFonts w:hint="default" w:ascii="Times New Roman" w:hAnsi="Times New Roman" w:eastAsia="仿宋_GB2312" w:cs="Times New Roman"/>
          <w:sz w:val="32"/>
          <w:szCs w:val="32"/>
          <w:lang w:val="en-US" w:eastAsia="zh-CN"/>
        </w:rPr>
        <w:t>231</w:t>
      </w:r>
      <w:r>
        <w:rPr>
          <w:rFonts w:hint="default" w:ascii="Times New Roman" w:hAnsi="Times New Roman" w:eastAsia="仿宋_GB2312" w:cs="Times New Roman"/>
          <w:sz w:val="32"/>
          <w:szCs w:val="32"/>
        </w:rPr>
        <w:t>万元，约占总投资的</w:t>
      </w:r>
      <w:r>
        <w:rPr>
          <w:rFonts w:hint="default" w:ascii="Times New Roman" w:hAnsi="Times New Roman" w:eastAsia="仿宋_GB2312" w:cs="Times New Roman"/>
          <w:sz w:val="32"/>
          <w:szCs w:val="32"/>
          <w:lang w:val="en-US" w:eastAsia="zh-CN"/>
        </w:rPr>
        <w:t>41.9</w:t>
      </w:r>
      <w:r>
        <w:rPr>
          <w:rFonts w:hint="default" w:ascii="Times New Roman" w:hAnsi="Times New Roman" w:eastAsia="仿宋_GB2312" w:cs="Times New Roman"/>
          <w:sz w:val="32"/>
          <w:szCs w:val="32"/>
        </w:rPr>
        <w:t>%。</w:t>
      </w:r>
    </w:p>
    <w:p w14:paraId="7713671D">
      <w:pPr>
        <w:pageBreakBefore w:val="0"/>
        <w:widowControl w:val="0"/>
        <w:numPr>
          <w:ilvl w:val="0"/>
          <w:numId w:val="0"/>
        </w:numPr>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日，我局将该项目受理情况进行公示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日至</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sz w:val="32"/>
          <w:szCs w:val="32"/>
        </w:rPr>
        <w:t>，将该项目拟批复情况进行公示；根据公众反馈意见情况及环评报告结论，在严格落实环评报告所提出的各项污染防治措施、确保各类污染物稳定达标的前提下，该项目具备环境可行性。</w:t>
      </w:r>
    </w:p>
    <w:p w14:paraId="03E1792B">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二、你公司应落实各项环保治理措施，重点做好以下工作：</w:t>
      </w:r>
    </w:p>
    <w:p w14:paraId="19243E4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1.施工期间应严格执行国家相关环保法律法规和落实环评报告中提出的污染防范措施：做到合法施工，减少扬尘污染；妥善处理施工产生的施工废水；合理安排施工时间，加强对高噪声机械的管理。</w:t>
      </w:r>
    </w:p>
    <w:p w14:paraId="7BF728B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内燃机以西三转、西二联、西一转三相分离器净化后的伴生气为燃料，燃烧废气通过新建2套SCR脱硝装置（1#-4#发电机组、5#-7#发电机组分别共用一套）进行处理后，经由各自1根1</w:t>
      </w:r>
      <w:r>
        <w:rPr>
          <w:rFonts w:hint="default" w:ascii="Times New Roman" w:hAnsi="Times New Roman" w:eastAsia="仿宋_GB2312" w:cs="Times New Roman"/>
          <w:bCs/>
          <w:sz w:val="32"/>
          <w:szCs w:val="32"/>
        </w:rPr>
        <w:t>5米高排气筒</w:t>
      </w:r>
      <w:r>
        <w:rPr>
          <w:rFonts w:hint="default" w:ascii="Times New Roman" w:hAnsi="Times New Roman" w:eastAsia="仿宋_GB2312" w:cs="Times New Roman"/>
          <w:bCs/>
          <w:sz w:val="32"/>
          <w:szCs w:val="32"/>
          <w:lang w:val="en-US" w:eastAsia="zh-CN"/>
        </w:rPr>
        <w:t>达标</w:t>
      </w:r>
      <w:r>
        <w:rPr>
          <w:rFonts w:hint="default" w:ascii="Times New Roman" w:hAnsi="Times New Roman" w:eastAsia="仿宋_GB2312" w:cs="Times New Roman"/>
          <w:bCs/>
          <w:sz w:val="32"/>
          <w:szCs w:val="32"/>
        </w:rPr>
        <w:t>排放。</w:t>
      </w:r>
    </w:p>
    <w:p w14:paraId="2385F54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3.该项目不产生生产废水；生活污水暂存于化粪池，定期清掏</w:t>
      </w:r>
      <w:r>
        <w:rPr>
          <w:rFonts w:hint="default" w:ascii="Times New Roman" w:hAnsi="Times New Roman" w:eastAsia="仿宋_GB2312" w:cs="Times New Roman"/>
          <w:bCs/>
          <w:sz w:val="32"/>
          <w:szCs w:val="32"/>
        </w:rPr>
        <w:t>。</w:t>
      </w:r>
    </w:p>
    <w:p w14:paraId="3A0836D1">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站区合理布局，</w:t>
      </w:r>
      <w:r>
        <w:rPr>
          <w:rFonts w:hint="default" w:ascii="Times New Roman" w:hAnsi="Times New Roman" w:eastAsia="仿宋_GB2312" w:cs="Times New Roman"/>
          <w:bCs/>
          <w:sz w:val="32"/>
          <w:szCs w:val="32"/>
        </w:rPr>
        <w:t>选用低噪声设备，并采取</w:t>
      </w:r>
      <w:r>
        <w:rPr>
          <w:rFonts w:hint="default" w:ascii="Times New Roman" w:hAnsi="Times New Roman" w:eastAsia="仿宋_GB2312" w:cs="Times New Roman"/>
          <w:bCs/>
          <w:sz w:val="32"/>
          <w:szCs w:val="32"/>
          <w:lang w:eastAsia="zh-CN"/>
        </w:rPr>
        <w:t>吸音降噪墙、消声器等</w:t>
      </w:r>
      <w:r>
        <w:rPr>
          <w:rFonts w:hint="default" w:ascii="Times New Roman" w:hAnsi="Times New Roman" w:eastAsia="仿宋_GB2312" w:cs="Times New Roman"/>
          <w:bCs/>
          <w:sz w:val="32"/>
          <w:szCs w:val="32"/>
        </w:rPr>
        <w:t>隔声</w:t>
      </w:r>
      <w:r>
        <w:rPr>
          <w:rFonts w:hint="default" w:ascii="Times New Roman" w:hAnsi="Times New Roman" w:eastAsia="仿宋_GB2312" w:cs="Times New Roman"/>
          <w:bCs/>
          <w:sz w:val="32"/>
          <w:szCs w:val="32"/>
          <w:lang w:val="en-US" w:eastAsia="zh-CN"/>
        </w:rPr>
        <w:t>减震</w:t>
      </w:r>
      <w:r>
        <w:rPr>
          <w:rFonts w:hint="default" w:ascii="Times New Roman" w:hAnsi="Times New Roman" w:eastAsia="仿宋_GB2312" w:cs="Times New Roman"/>
          <w:bCs/>
          <w:sz w:val="32"/>
          <w:szCs w:val="32"/>
        </w:rPr>
        <w:t>措施，保证厂界噪声达标。</w:t>
      </w:r>
    </w:p>
    <w:p w14:paraId="0B716DE0">
      <w:pPr>
        <w:keepNext w:val="0"/>
        <w:keepLines w:val="0"/>
        <w:pageBreakBefore w:val="0"/>
        <w:widowControl w:val="0"/>
        <w:kinsoku/>
        <w:wordWrap/>
        <w:overflowPunct/>
        <w:topLinePunct w:val="0"/>
        <w:autoSpaceDE/>
        <w:autoSpaceDN/>
        <w:bidi w:val="0"/>
        <w:spacing w:line="560" w:lineRule="exact"/>
        <w:ind w:firstLine="630"/>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.做好各类固体废物的收集、贮存、运输和处置，做到资源化、减量化、无害化。该项目产生的</w:t>
      </w:r>
      <w:r>
        <w:rPr>
          <w:rFonts w:hint="default" w:ascii="Times New Roman" w:hAnsi="Times New Roman" w:eastAsia="仿宋_GB2312" w:cs="Times New Roman"/>
          <w:bCs/>
          <w:sz w:val="32"/>
          <w:szCs w:val="32"/>
          <w:lang w:eastAsia="zh-CN"/>
        </w:rPr>
        <w:t>废</w:t>
      </w:r>
      <w:r>
        <w:rPr>
          <w:rFonts w:hint="default" w:ascii="Times New Roman" w:hAnsi="Times New Roman" w:eastAsia="仿宋_GB2312" w:cs="Times New Roman"/>
          <w:bCs/>
          <w:sz w:val="32"/>
          <w:szCs w:val="32"/>
          <w:lang w:val="en-US" w:eastAsia="zh-CN"/>
        </w:rPr>
        <w:t>机油、废变压器油、废油桶、含油沾染物、废冷却液桶</w:t>
      </w:r>
      <w:r>
        <w:rPr>
          <w:rFonts w:hint="default" w:ascii="Times New Roman" w:hAnsi="Times New Roman" w:eastAsia="仿宋_GB2312" w:cs="Times New Roman"/>
          <w:bCs/>
          <w:sz w:val="32"/>
          <w:szCs w:val="32"/>
        </w:rPr>
        <w:t>等危险废物须按照《危险废物收集</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贮存</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运输技术规范》（HJ2025-2012）进行收集、贮存及运输，</w:t>
      </w:r>
      <w:r>
        <w:rPr>
          <w:rFonts w:hint="default" w:ascii="Times New Roman" w:hAnsi="Times New Roman" w:eastAsia="仿宋_GB2312" w:cs="Times New Roman"/>
          <w:bCs/>
          <w:sz w:val="32"/>
          <w:szCs w:val="32"/>
          <w:lang w:eastAsia="zh-CN"/>
        </w:rPr>
        <w:t>并</w:t>
      </w:r>
      <w:r>
        <w:rPr>
          <w:rFonts w:hint="default" w:ascii="Times New Roman" w:hAnsi="Times New Roman" w:eastAsia="仿宋_GB2312" w:cs="Times New Roman"/>
          <w:bCs/>
          <w:sz w:val="32"/>
          <w:szCs w:val="32"/>
        </w:rPr>
        <w:t>交由有相应资质的单位进行处理、处置；</w:t>
      </w:r>
      <w:r>
        <w:rPr>
          <w:rFonts w:hint="default" w:ascii="Times New Roman" w:hAnsi="Times New Roman" w:eastAsia="仿宋_GB2312" w:cs="Times New Roman"/>
          <w:bCs/>
          <w:sz w:val="32"/>
          <w:szCs w:val="32"/>
          <w:lang w:val="en-US" w:eastAsia="zh-CN"/>
        </w:rPr>
        <w:t>废催化剂即换即清，不暂存；</w:t>
      </w:r>
      <w:r>
        <w:rPr>
          <w:rFonts w:hint="default" w:ascii="Times New Roman" w:hAnsi="Times New Roman" w:eastAsia="仿宋_GB2312" w:cs="Times New Roman"/>
          <w:bCs/>
          <w:sz w:val="32"/>
          <w:szCs w:val="32"/>
          <w:lang w:eastAsia="zh-CN"/>
        </w:rPr>
        <w:t>依托的第五采油厂作业一区</w:t>
      </w:r>
      <w:r>
        <w:rPr>
          <w:rFonts w:hint="default" w:ascii="Times New Roman" w:hAnsi="Times New Roman" w:eastAsia="仿宋_GB2312" w:cs="Times New Roman"/>
          <w:bCs/>
          <w:sz w:val="32"/>
          <w:szCs w:val="32"/>
          <w:lang w:val="en-US" w:eastAsia="zh-CN"/>
        </w:rPr>
        <w:t>25站</w:t>
      </w:r>
      <w:r>
        <w:rPr>
          <w:rFonts w:hint="default" w:ascii="Times New Roman" w:hAnsi="Times New Roman" w:eastAsia="仿宋_GB2312" w:cs="Times New Roman"/>
          <w:bCs/>
          <w:sz w:val="32"/>
          <w:szCs w:val="32"/>
        </w:rPr>
        <w:t>危险废物暂存库应按</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Cs/>
          <w:sz w:val="32"/>
          <w:szCs w:val="32"/>
        </w:rPr>
        <w:t>进行建设和管理。</w:t>
      </w:r>
    </w:p>
    <w:p w14:paraId="420E333C">
      <w:pPr>
        <w:pStyle w:val="3"/>
        <w:pageBreakBefore w:val="0"/>
        <w:widowControl w:val="0"/>
        <w:kinsoku/>
        <w:wordWrap/>
        <w:overflowPunct/>
        <w:topLinePunct w:val="0"/>
        <w:autoSpaceDE/>
        <w:autoSpaceDN/>
        <w:bidi w:val="0"/>
        <w:spacing w:line="560" w:lineRule="exact"/>
        <w:ind w:firstLine="64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废空气滤芯作为一般固废交由物资回收部门处置。</w:t>
      </w:r>
    </w:p>
    <w:p w14:paraId="18D32083">
      <w:pPr>
        <w:ind w:firstLine="640"/>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根据报告</w:t>
      </w:r>
      <w:r>
        <w:rPr>
          <w:rFonts w:hint="default" w:ascii="Times New Roman" w:hAnsi="Times New Roman" w:eastAsia="仿宋_GB2312" w:cs="Times New Roman"/>
          <w:sz w:val="32"/>
          <w:szCs w:val="32"/>
          <w:highlight w:val="none"/>
          <w:lang w:eastAsia="zh-CN"/>
        </w:rPr>
        <w:t>表，本项目建成后，全厂氮氧化物</w:t>
      </w:r>
      <w:r>
        <w:rPr>
          <w:rFonts w:hint="default" w:ascii="Times New Roman" w:hAnsi="Times New Roman" w:eastAsia="仿宋_GB2312" w:cs="Times New Roman"/>
          <w:sz w:val="32"/>
          <w:szCs w:val="32"/>
          <w:highlight w:val="none"/>
          <w:lang w:val="en-US" w:eastAsia="zh-CN"/>
        </w:rPr>
        <w:t>污染物总量控制在2.087吨/年。</w:t>
      </w:r>
    </w:p>
    <w:p w14:paraId="099EC8F4">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做好排污口规范化工作，设置规范的废气采样点，悬挂符合要求的标识牌。</w:t>
      </w:r>
    </w:p>
    <w:p w14:paraId="1D0EF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sz w:val="32"/>
          <w:szCs w:val="32"/>
          <w:lang w:val="en-US" w:eastAsia="zh-CN"/>
        </w:rPr>
        <w:t>强化各项环境风险防范措施，建立完善的环境风险防控体系，</w:t>
      </w:r>
      <w:r>
        <w:rPr>
          <w:rFonts w:hint="default" w:ascii="Times New Roman" w:hAnsi="Times New Roman" w:eastAsia="仿宋_GB2312" w:cs="Times New Roman"/>
          <w:color w:val="auto"/>
          <w:sz w:val="32"/>
          <w:szCs w:val="32"/>
          <w:highlight w:val="none"/>
          <w:lang w:val="en-US" w:eastAsia="zh-CN"/>
        </w:rPr>
        <w:t>配备充足的事故应急物资；</w:t>
      </w:r>
      <w:r>
        <w:rPr>
          <w:rFonts w:hint="default" w:ascii="Times New Roman" w:hAnsi="Times New Roman" w:eastAsia="仿宋_GB2312" w:cs="Times New Roman"/>
          <w:color w:val="auto"/>
          <w:sz w:val="32"/>
          <w:szCs w:val="32"/>
          <w:highlight w:val="none"/>
          <w:lang w:eastAsia="zh-CN"/>
        </w:rPr>
        <w:t>完善突发环境风险应急预案，报区生态环境局备案；</w:t>
      </w:r>
      <w:r>
        <w:rPr>
          <w:rFonts w:hint="default" w:ascii="Times New Roman" w:hAnsi="Times New Roman" w:eastAsia="仿宋_GB2312" w:cs="Times New Roman"/>
          <w:color w:val="auto"/>
          <w:sz w:val="32"/>
          <w:szCs w:val="32"/>
          <w:highlight w:val="none"/>
          <w:lang w:val="en-US" w:eastAsia="zh-CN"/>
        </w:rPr>
        <w:t>提高应对突发环境风险事故的处理能力，认真落实风险事故防范措</w:t>
      </w:r>
      <w:r>
        <w:rPr>
          <w:rFonts w:hint="default" w:ascii="Times New Roman" w:hAnsi="Times New Roman" w:eastAsia="仿宋_GB2312" w:cs="Times New Roman"/>
          <w:color w:val="auto"/>
          <w:sz w:val="32"/>
          <w:szCs w:val="32"/>
          <w:highlight w:val="none"/>
          <w:lang w:eastAsia="zh-CN"/>
        </w:rPr>
        <w:t>施及应急处理措施，</w:t>
      </w:r>
      <w:r>
        <w:rPr>
          <w:rFonts w:hint="default" w:ascii="Times New Roman" w:hAnsi="Times New Roman"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lang w:eastAsia="zh-CN"/>
        </w:rPr>
        <w:t>效防范环境风险，杜绝发生环事故和次生环境事故。</w:t>
      </w:r>
    </w:p>
    <w:p w14:paraId="1B725F60">
      <w:pPr>
        <w:keepNext w:val="0"/>
        <w:keepLines w:val="0"/>
        <w:pageBreakBefore w:val="0"/>
        <w:widowControl w:val="0"/>
        <w:kinsoku/>
        <w:wordWrap/>
        <w:overflowPunct/>
        <w:topLinePunct w:val="0"/>
        <w:autoSpaceDE/>
        <w:autoSpaceDN/>
        <w:bidi w:val="0"/>
        <w:spacing w:line="560" w:lineRule="exact"/>
        <w:ind w:firstLine="630"/>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各机组旁设置有事故收油池，池容量应满足收纳事故漏油量。</w:t>
      </w:r>
    </w:p>
    <w:p w14:paraId="4D2DE1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9.落实报告表提出的环境监测计划，定期开展监测工作。</w:t>
      </w:r>
    </w:p>
    <w:p w14:paraId="4B90A5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sz w:val="32"/>
          <w:szCs w:val="32"/>
          <w:highlight w:val="none"/>
        </w:rPr>
        <w:t>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3FB60AA6">
      <w:pPr>
        <w:pStyle w:val="11"/>
        <w:pageBreakBefore w:val="0"/>
        <w:widowControl w:val="0"/>
        <w:kinsoku/>
        <w:wordWrap/>
        <w:overflowPunct/>
        <w:topLinePunct w:val="0"/>
        <w:autoSpaceDE/>
        <w:autoSpaceDN/>
        <w:bidi w:val="0"/>
        <w:spacing w:line="560" w:lineRule="exact"/>
        <w:ind w:firstLine="662" w:firstLineChars="20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、项目应执行以下标准：</w:t>
      </w:r>
    </w:p>
    <w:p w14:paraId="0EF8BC6B">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p>
    <w:p w14:paraId="7DFE9222">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2.《声环境质量标准》（GB3096-2008）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p>
    <w:p w14:paraId="44A2FF13">
      <w:pPr>
        <w:pStyle w:val="3"/>
        <w:pageBreakBefore w:val="0"/>
        <w:widowControl w:val="0"/>
        <w:kinsoku/>
        <w:wordWrap/>
        <w:overflowPunct/>
        <w:topLinePunct w:val="0"/>
        <w:autoSpaceDE/>
        <w:autoSpaceDN/>
        <w:bidi w:val="0"/>
        <w:spacing w:line="560" w:lineRule="exact"/>
        <w:ind w:firstLine="640" w:firstLineChars="200"/>
        <w:rPr>
          <w:rFonts w:hint="default" w:ascii="Times New Roman" w:hAnsi="Times New Roman" w:cs="Times New Roman"/>
          <w:sz w:val="32"/>
          <w:szCs w:val="32"/>
          <w:lang w:val="en-US"/>
        </w:rPr>
      </w:pPr>
      <w:r>
        <w:rPr>
          <w:rFonts w:hint="default" w:ascii="Times New Roman" w:hAnsi="Times New Roman" w:eastAsia="仿宋_GB2312" w:cs="Times New Roman"/>
          <w:bCs/>
          <w:kern w:val="2"/>
          <w:sz w:val="32"/>
          <w:szCs w:val="32"/>
          <w:lang w:val="en-US" w:eastAsia="zh-CN" w:bidi="ar-SA"/>
        </w:rPr>
        <w:t>3.《大气污染物综合排放标准》</w:t>
      </w:r>
      <w:r>
        <w:rPr>
          <w:rFonts w:hint="default" w:ascii="Times New Roman" w:hAnsi="Times New Roman" w:eastAsia="仿宋_GB2312" w:cs="Times New Roman"/>
          <w:sz w:val="32"/>
          <w:szCs w:val="32"/>
          <w:lang w:val="en-US" w:eastAsia="zh-CN"/>
        </w:rPr>
        <w:t>（GB16297-1996</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w:t>
      </w:r>
    </w:p>
    <w:p w14:paraId="7B8626A9">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Cs/>
          <w:sz w:val="32"/>
          <w:szCs w:val="32"/>
        </w:rPr>
        <w:t>《恶臭污染物排放标准》（DB12/059-2018）</w:t>
      </w:r>
      <w:r>
        <w:rPr>
          <w:rFonts w:hint="default" w:ascii="Times New Roman" w:hAnsi="Times New Roman" w:eastAsia="仿宋_GB2312" w:cs="Times New Roman"/>
          <w:bCs/>
          <w:sz w:val="32"/>
          <w:szCs w:val="32"/>
          <w:lang w:eastAsia="zh-CN"/>
        </w:rPr>
        <w:t>；</w:t>
      </w:r>
    </w:p>
    <w:p w14:paraId="67E6D88A">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rPr>
        <w:t>《建筑施工场界环境噪声排放标准》（GB12523-2011）</w:t>
      </w:r>
      <w:r>
        <w:rPr>
          <w:rFonts w:hint="default" w:ascii="Times New Roman" w:hAnsi="Times New Roman" w:cs="Times New Roman"/>
          <w:color w:val="auto"/>
          <w:sz w:val="32"/>
          <w:szCs w:val="32"/>
          <w:highlight w:val="none"/>
          <w:lang w:eastAsia="zh-CN"/>
        </w:rPr>
        <w:t>；</w:t>
      </w:r>
    </w:p>
    <w:p w14:paraId="1FB03DDC">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p>
    <w:p w14:paraId="0C61C7C0">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.《一般工业固体废物贮存</w:t>
      </w:r>
      <w:r>
        <w:rPr>
          <w:rFonts w:hint="default" w:ascii="Times New Roman" w:hAnsi="Times New Roman" w:eastAsia="仿宋_GB2312" w:cs="Times New Roman"/>
          <w:sz w:val="32"/>
          <w:szCs w:val="32"/>
          <w:lang w:eastAsia="zh-CN"/>
        </w:rPr>
        <w:t>和填埋</w:t>
      </w:r>
      <w:r>
        <w:rPr>
          <w:rFonts w:hint="default" w:ascii="Times New Roman" w:hAnsi="Times New Roman" w:eastAsia="仿宋_GB2312" w:cs="Times New Roman"/>
          <w:sz w:val="32"/>
          <w:szCs w:val="32"/>
        </w:rPr>
        <w:t>污染控制标准》（GB18599-20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09F00B22">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highlight w:val="none"/>
        </w:rPr>
        <w:t>《危险废物贮存污染控制标准》（GB18597-20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w:t>
      </w:r>
    </w:p>
    <w:p w14:paraId="1A3C6443">
      <w:pPr>
        <w:pageBreakBefore w:val="0"/>
        <w:widowControl w:val="0"/>
        <w:kinsoku/>
        <w:wordWrap/>
        <w:overflowPunct/>
        <w:topLinePunct w:val="0"/>
        <w:autoSpaceDE/>
        <w:autoSpaceDN/>
        <w:bidi w:val="0"/>
        <w:spacing w:line="560" w:lineRule="exact"/>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《危险废物收集 贮存 运输技术规范》</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"http://www.baidu.com/link?url=kFOXqD0hyKBRokygYHJ3aYKTHaF4YcrZ_LzFlQnPgjRdH4kCLghqa_dP0DFox9yy-8LzcWHXfMKatBI225VfVJr3qzFKphISXQJMU-3VhZB9JciwzdRGNuu-Jo90RLdZ" \t "_blank"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（HJ2025-2012）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14:paraId="31F9C08D">
      <w:pPr>
        <w:pageBreakBefore w:val="0"/>
        <w:widowControl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14:paraId="340735F7">
      <w:pPr>
        <w:spacing w:line="600" w:lineRule="exact"/>
        <w:ind w:firstLine="640" w:firstLineChars="200"/>
        <w:textAlignment w:val="baseline"/>
        <w:rPr>
          <w:rFonts w:hint="default" w:ascii="Times New Roman" w:hAnsi="Times New Roman" w:eastAsia="仿宋_GB2312" w:cs="Times New Roman"/>
          <w:sz w:val="32"/>
          <w:szCs w:val="32"/>
        </w:rPr>
      </w:pPr>
    </w:p>
    <w:p w14:paraId="54076DED">
      <w:pPr>
        <w:pStyle w:val="2"/>
        <w:ind w:left="0" w:leftChars="0" w:firstLine="0" w:firstLineChars="0"/>
        <w:rPr>
          <w:rFonts w:hint="default" w:ascii="Times New Roman" w:hAnsi="Times New Roman" w:eastAsia="仿宋_GB2312" w:cs="Times New Roman"/>
          <w:sz w:val="32"/>
          <w:szCs w:val="32"/>
        </w:rPr>
      </w:pPr>
    </w:p>
    <w:p w14:paraId="2AD4BC8D">
      <w:pPr>
        <w:wordWrap w:val="0"/>
        <w:ind w:firstLine="3200" w:firstLineChars="1000"/>
        <w:jc w:val="center"/>
        <w:rPr>
          <w:rFonts w:hint="default" w:ascii="Times New Roman" w:hAnsi="Times New Roman" w:eastAsia="仿宋_GB2312" w:cs="Times New Roman"/>
          <w:sz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rPr>
        <w:t xml:space="preserve">    </w:t>
      </w:r>
    </w:p>
    <w:p w14:paraId="3D4C476C">
      <w:pPr>
        <w:pStyle w:val="2"/>
        <w:rPr>
          <w:rFonts w:hint="default"/>
        </w:rPr>
      </w:pPr>
    </w:p>
    <w:p w14:paraId="2102FE67">
      <w:pPr>
        <w:spacing w:line="68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报告表 批复                      （共印</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D31B085">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224CF1F5">
            <w:pPr>
              <w:spacing w:line="680" w:lineRule="exact"/>
              <w:ind w:right="160" w:firstLine="280" w:firstLineChars="100"/>
              <w:rPr>
                <w:rFonts w:hint="default" w:ascii="Times New Roman" w:hAnsi="Times New Roman" w:cs="Times New Roman"/>
                <w:sz w:val="32"/>
              </w:rPr>
            </w:pPr>
            <w:r>
              <w:rPr>
                <w:rFonts w:hint="default" w:ascii="Times New Roman" w:hAnsi="Times New Roman" w:eastAsia="仿宋_GB2312" w:cs="Times New Roman"/>
                <w:sz w:val="28"/>
                <w:szCs w:val="28"/>
              </w:rPr>
              <w:t>抄  送：天津市滨海新区生态环境局</w:t>
            </w:r>
          </w:p>
        </w:tc>
      </w:tr>
    </w:tbl>
    <w:p w14:paraId="4494410E">
      <w:pPr>
        <w:ind w:firstLine="28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天津市滨海新区行政审批局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918B">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84F04">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884F04">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226C">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513A6C5">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1E237"/>
    <w:multiLevelType w:val="singleLevel"/>
    <w:tmpl w:val="A0B1E2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80234"/>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4C5262"/>
    <w:rsid w:val="004D1A4C"/>
    <w:rsid w:val="00531BD1"/>
    <w:rsid w:val="00544DB0"/>
    <w:rsid w:val="00563274"/>
    <w:rsid w:val="00566C93"/>
    <w:rsid w:val="005D266D"/>
    <w:rsid w:val="00631BCE"/>
    <w:rsid w:val="006A0BFE"/>
    <w:rsid w:val="0071652F"/>
    <w:rsid w:val="00745E92"/>
    <w:rsid w:val="007939DD"/>
    <w:rsid w:val="008208B6"/>
    <w:rsid w:val="00863565"/>
    <w:rsid w:val="008B1BF1"/>
    <w:rsid w:val="008F05BC"/>
    <w:rsid w:val="00921371"/>
    <w:rsid w:val="00950011"/>
    <w:rsid w:val="009807C5"/>
    <w:rsid w:val="009824E1"/>
    <w:rsid w:val="0099150D"/>
    <w:rsid w:val="00996955"/>
    <w:rsid w:val="009A1665"/>
    <w:rsid w:val="009D54C7"/>
    <w:rsid w:val="009D7E7F"/>
    <w:rsid w:val="00A31EB3"/>
    <w:rsid w:val="00A6299F"/>
    <w:rsid w:val="00A85A8F"/>
    <w:rsid w:val="00AD1938"/>
    <w:rsid w:val="00AD7A1F"/>
    <w:rsid w:val="00B375DB"/>
    <w:rsid w:val="00B941D8"/>
    <w:rsid w:val="00BF6B0B"/>
    <w:rsid w:val="00C8289E"/>
    <w:rsid w:val="00CA7E14"/>
    <w:rsid w:val="00CE5024"/>
    <w:rsid w:val="00D006C4"/>
    <w:rsid w:val="00D12F65"/>
    <w:rsid w:val="00D52B80"/>
    <w:rsid w:val="00D9001B"/>
    <w:rsid w:val="00DA5608"/>
    <w:rsid w:val="00DD7D5A"/>
    <w:rsid w:val="00DE0B7D"/>
    <w:rsid w:val="00E334F0"/>
    <w:rsid w:val="00E530D0"/>
    <w:rsid w:val="00E630C8"/>
    <w:rsid w:val="00E81FC7"/>
    <w:rsid w:val="00E913AD"/>
    <w:rsid w:val="00EA4EAB"/>
    <w:rsid w:val="00EA51F1"/>
    <w:rsid w:val="00EA5C54"/>
    <w:rsid w:val="00EF0A9C"/>
    <w:rsid w:val="00EF29FD"/>
    <w:rsid w:val="00F10477"/>
    <w:rsid w:val="00F33160"/>
    <w:rsid w:val="00F436B2"/>
    <w:rsid w:val="00F54B05"/>
    <w:rsid w:val="00F56775"/>
    <w:rsid w:val="00F71A97"/>
    <w:rsid w:val="00F842B6"/>
    <w:rsid w:val="00FC26E4"/>
    <w:rsid w:val="017D0E60"/>
    <w:rsid w:val="01FE5F89"/>
    <w:rsid w:val="022C4AC3"/>
    <w:rsid w:val="02EF5EA2"/>
    <w:rsid w:val="04683D1F"/>
    <w:rsid w:val="069546FC"/>
    <w:rsid w:val="07CF6683"/>
    <w:rsid w:val="08421F33"/>
    <w:rsid w:val="08892439"/>
    <w:rsid w:val="08C0414A"/>
    <w:rsid w:val="08CC7EF8"/>
    <w:rsid w:val="08D14B1A"/>
    <w:rsid w:val="09067414"/>
    <w:rsid w:val="09896468"/>
    <w:rsid w:val="0A616717"/>
    <w:rsid w:val="0A8570B2"/>
    <w:rsid w:val="0A993ECD"/>
    <w:rsid w:val="0ACC342D"/>
    <w:rsid w:val="0B0D5A13"/>
    <w:rsid w:val="0B464611"/>
    <w:rsid w:val="0B493D99"/>
    <w:rsid w:val="0B6D14B7"/>
    <w:rsid w:val="0BAA1044"/>
    <w:rsid w:val="0BB42B8E"/>
    <w:rsid w:val="0C66200F"/>
    <w:rsid w:val="0CD243F4"/>
    <w:rsid w:val="0DE34399"/>
    <w:rsid w:val="0E1053AA"/>
    <w:rsid w:val="0F523506"/>
    <w:rsid w:val="0F5C232E"/>
    <w:rsid w:val="0FA859B9"/>
    <w:rsid w:val="0FBF42EC"/>
    <w:rsid w:val="10ED4A2B"/>
    <w:rsid w:val="11D91F41"/>
    <w:rsid w:val="123C043C"/>
    <w:rsid w:val="126758C9"/>
    <w:rsid w:val="134F1DF4"/>
    <w:rsid w:val="138327ED"/>
    <w:rsid w:val="13F111F5"/>
    <w:rsid w:val="14367871"/>
    <w:rsid w:val="14A66120"/>
    <w:rsid w:val="15A5418A"/>
    <w:rsid w:val="16420B4B"/>
    <w:rsid w:val="1658169C"/>
    <w:rsid w:val="17B46048"/>
    <w:rsid w:val="184D3DB0"/>
    <w:rsid w:val="18756535"/>
    <w:rsid w:val="1917063A"/>
    <w:rsid w:val="198D5B01"/>
    <w:rsid w:val="19B95B36"/>
    <w:rsid w:val="1D992813"/>
    <w:rsid w:val="1E860E96"/>
    <w:rsid w:val="1F3259C6"/>
    <w:rsid w:val="217E0DA2"/>
    <w:rsid w:val="220D79D5"/>
    <w:rsid w:val="22114098"/>
    <w:rsid w:val="22121295"/>
    <w:rsid w:val="235F1C43"/>
    <w:rsid w:val="261C2711"/>
    <w:rsid w:val="275A2402"/>
    <w:rsid w:val="27DF6D5B"/>
    <w:rsid w:val="290416FB"/>
    <w:rsid w:val="29E37D4A"/>
    <w:rsid w:val="2A8E570B"/>
    <w:rsid w:val="2B5A4C61"/>
    <w:rsid w:val="2B9710FB"/>
    <w:rsid w:val="2C6664FE"/>
    <w:rsid w:val="2CD42CDE"/>
    <w:rsid w:val="2DA85F50"/>
    <w:rsid w:val="2DE85F13"/>
    <w:rsid w:val="2E0777D8"/>
    <w:rsid w:val="2F4926C5"/>
    <w:rsid w:val="31E47D3B"/>
    <w:rsid w:val="321C5935"/>
    <w:rsid w:val="329D3404"/>
    <w:rsid w:val="33095DA0"/>
    <w:rsid w:val="330A7AD7"/>
    <w:rsid w:val="33937C59"/>
    <w:rsid w:val="33CC3E98"/>
    <w:rsid w:val="34C0667B"/>
    <w:rsid w:val="34C75B3A"/>
    <w:rsid w:val="352C4DAB"/>
    <w:rsid w:val="358362DE"/>
    <w:rsid w:val="3678062E"/>
    <w:rsid w:val="3684230E"/>
    <w:rsid w:val="36D07CDC"/>
    <w:rsid w:val="36F423E6"/>
    <w:rsid w:val="3833672D"/>
    <w:rsid w:val="3982447C"/>
    <w:rsid w:val="39CB2C31"/>
    <w:rsid w:val="3A093909"/>
    <w:rsid w:val="3AD02729"/>
    <w:rsid w:val="3ADE3FB6"/>
    <w:rsid w:val="3B7B1AA6"/>
    <w:rsid w:val="3BEE2208"/>
    <w:rsid w:val="3D2008B6"/>
    <w:rsid w:val="3E053D44"/>
    <w:rsid w:val="3E4325E9"/>
    <w:rsid w:val="3E6B05F3"/>
    <w:rsid w:val="3EA30500"/>
    <w:rsid w:val="3EB74DB3"/>
    <w:rsid w:val="3EE020AB"/>
    <w:rsid w:val="412F731A"/>
    <w:rsid w:val="41BA15F9"/>
    <w:rsid w:val="420A2FF8"/>
    <w:rsid w:val="42154007"/>
    <w:rsid w:val="42195A6A"/>
    <w:rsid w:val="436D5ED7"/>
    <w:rsid w:val="437D19A6"/>
    <w:rsid w:val="43AE49AE"/>
    <w:rsid w:val="43F82225"/>
    <w:rsid w:val="44F21C4B"/>
    <w:rsid w:val="4578357E"/>
    <w:rsid w:val="45AD6951"/>
    <w:rsid w:val="46824E4F"/>
    <w:rsid w:val="474D22A8"/>
    <w:rsid w:val="48B431C7"/>
    <w:rsid w:val="491D7204"/>
    <w:rsid w:val="496658A3"/>
    <w:rsid w:val="4AE83298"/>
    <w:rsid w:val="4B106CD2"/>
    <w:rsid w:val="4B544C74"/>
    <w:rsid w:val="4C895B69"/>
    <w:rsid w:val="4DC05945"/>
    <w:rsid w:val="4F016F2E"/>
    <w:rsid w:val="4F746232"/>
    <w:rsid w:val="501E2A33"/>
    <w:rsid w:val="502925FF"/>
    <w:rsid w:val="50D413E4"/>
    <w:rsid w:val="51872AF4"/>
    <w:rsid w:val="51A96376"/>
    <w:rsid w:val="522654ED"/>
    <w:rsid w:val="5261193E"/>
    <w:rsid w:val="531662A7"/>
    <w:rsid w:val="53333171"/>
    <w:rsid w:val="537F0991"/>
    <w:rsid w:val="53CA4C80"/>
    <w:rsid w:val="56094F2A"/>
    <w:rsid w:val="56307B26"/>
    <w:rsid w:val="568A4FF0"/>
    <w:rsid w:val="5750757E"/>
    <w:rsid w:val="57D119C1"/>
    <w:rsid w:val="581A10A7"/>
    <w:rsid w:val="58AB6E2E"/>
    <w:rsid w:val="59465D4C"/>
    <w:rsid w:val="597F35B0"/>
    <w:rsid w:val="5A7A2F5C"/>
    <w:rsid w:val="5B515431"/>
    <w:rsid w:val="5C8956D8"/>
    <w:rsid w:val="5CE11D93"/>
    <w:rsid w:val="5D1A2FE5"/>
    <w:rsid w:val="5E9F5060"/>
    <w:rsid w:val="5EC85B3A"/>
    <w:rsid w:val="5F9A6485"/>
    <w:rsid w:val="60357336"/>
    <w:rsid w:val="603A2046"/>
    <w:rsid w:val="61140234"/>
    <w:rsid w:val="61B5048C"/>
    <w:rsid w:val="61F11BB7"/>
    <w:rsid w:val="61FF01EB"/>
    <w:rsid w:val="628A6975"/>
    <w:rsid w:val="63C42AC6"/>
    <w:rsid w:val="655A0699"/>
    <w:rsid w:val="657F22F3"/>
    <w:rsid w:val="65FD2C93"/>
    <w:rsid w:val="686A0B4A"/>
    <w:rsid w:val="68CD0632"/>
    <w:rsid w:val="69507D09"/>
    <w:rsid w:val="6A152CA1"/>
    <w:rsid w:val="6BE35B07"/>
    <w:rsid w:val="6CBE07C5"/>
    <w:rsid w:val="6D4C1FF8"/>
    <w:rsid w:val="6DF8446C"/>
    <w:rsid w:val="6DFA1134"/>
    <w:rsid w:val="6E2039C3"/>
    <w:rsid w:val="6F2605FE"/>
    <w:rsid w:val="6FF3011B"/>
    <w:rsid w:val="706E47D2"/>
    <w:rsid w:val="714F2E97"/>
    <w:rsid w:val="71542301"/>
    <w:rsid w:val="71B60E95"/>
    <w:rsid w:val="71F065BA"/>
    <w:rsid w:val="729829D6"/>
    <w:rsid w:val="72F877E5"/>
    <w:rsid w:val="73067FA2"/>
    <w:rsid w:val="73935D89"/>
    <w:rsid w:val="7458541A"/>
    <w:rsid w:val="7479752E"/>
    <w:rsid w:val="74AF784E"/>
    <w:rsid w:val="76A77C9C"/>
    <w:rsid w:val="76D637B8"/>
    <w:rsid w:val="7773376E"/>
    <w:rsid w:val="77B43EA4"/>
    <w:rsid w:val="78241FCC"/>
    <w:rsid w:val="787E122A"/>
    <w:rsid w:val="78B56081"/>
    <w:rsid w:val="79F26D38"/>
    <w:rsid w:val="7A75589C"/>
    <w:rsid w:val="7BA619AB"/>
    <w:rsid w:val="7D123060"/>
    <w:rsid w:val="7DB3444A"/>
    <w:rsid w:val="7E54785F"/>
    <w:rsid w:val="7E6C59D9"/>
    <w:rsid w:val="7E9417F3"/>
    <w:rsid w:val="7F3D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kern w:val="2"/>
      <w:sz w:val="18"/>
      <w:szCs w:val="18"/>
    </w:rPr>
  </w:style>
  <w:style w:type="character" w:customStyle="1" w:styleId="10">
    <w:name w:val="页眉 Char"/>
    <w:basedOn w:val="7"/>
    <w:link w:val="5"/>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1408</Words>
  <Characters>308</Characters>
  <Lines>2</Lines>
  <Paragraphs>3</Paragraphs>
  <TotalTime>1</TotalTime>
  <ScaleCrop>false</ScaleCrop>
  <LinksUpToDate>false</LinksUpToDate>
  <CharactersWithSpaces>1713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2020-10-21T12:22:00Z</dcterms:created>
  <dc:creator>张明蕾</dc:creator>
  <cp:lastModifiedBy>dell</cp:lastModifiedBy>
  <cp:lastPrinted>2025-06-11T03:36:00Z</cp:lastPrinted>
  <dcterms:modified xsi:type="dcterms:W3CDTF">2025-06-27T02:59:36Z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91179B423B5B426CBF11E7820FDF52A7_12</vt:lpwstr>
  </property>
</Properties>
</file>