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149</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highlight w:val="none"/>
          <w:lang w:val="en-US" w:eastAsia="zh-CN" w:bidi="ar-SA"/>
        </w:rPr>
        <w:t>2411</w:t>
      </w:r>
      <w:r>
        <w:rPr>
          <w:rFonts w:hint="eastAsia" w:ascii="Times New Roman" w:hAnsi="Times New Roman" w:eastAsia="仿宋_GB2312" w:cs="Times New Roman"/>
          <w:kern w:val="2"/>
          <w:sz w:val="32"/>
          <w:szCs w:val="32"/>
          <w:highlight w:val="none"/>
          <w:lang w:val="en-US" w:eastAsia="zh-CN" w:bidi="ar-SA"/>
        </w:rPr>
        <w:t>-120116-89-01-</w:t>
      </w:r>
      <w:r>
        <w:rPr>
          <w:rFonts w:hint="eastAsia" w:eastAsia="仿宋_GB2312" w:cs="Times New Roman"/>
          <w:kern w:val="2"/>
          <w:sz w:val="32"/>
          <w:szCs w:val="32"/>
          <w:highlight w:val="none"/>
          <w:lang w:val="en-US" w:eastAsia="zh-CN" w:bidi="ar-SA"/>
        </w:rPr>
        <w:t>248723</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3F47D53D">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西青杨柳支线110千伏线路改造工程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滨海供电</w:t>
      </w:r>
      <w:r>
        <w:rPr>
          <w:rFonts w:hint="default" w:ascii="Times New Roman" w:hAnsi="Times New Roman" w:eastAsia="仿宋_GB2312" w:cs="Times New Roman"/>
          <w:sz w:val="32"/>
          <w:szCs w:val="32"/>
        </w:rPr>
        <w:t>分公司：</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西青杨柳支线110千伏线路改造工程环境影</w:t>
      </w:r>
      <w:r>
        <w:rPr>
          <w:rFonts w:hint="default" w:ascii="Times New Roman" w:hAnsi="Times New Roman" w:eastAsia="仿宋_GB2312" w:cs="Times New Roman"/>
          <w:sz w:val="32"/>
          <w:szCs w:val="32"/>
        </w:rPr>
        <w:t>响报告表</w:t>
      </w:r>
      <w:r>
        <w:rPr>
          <w:rFonts w:hint="eastAsia" w:ascii="Times New Roman" w:hAnsi="Times New Roman" w:eastAsia="仿宋_GB2312" w:cs="Times New Roman"/>
          <w:sz w:val="32"/>
          <w:szCs w:val="32"/>
          <w:lang w:eastAsia="zh-CN"/>
        </w:rPr>
        <w:t>的报批申请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联合泰泽环境科技发展有限公司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《西青杨柳支线110千伏线路改造工程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消除安全隐患、保障电网安全可靠运行，</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滨海新区小王庄镇刘岗庄村、中塘镇甜水井村开</w:t>
      </w:r>
      <w:r>
        <w:rPr>
          <w:rFonts w:hint="eastAsia" w:eastAsia="仿宋_GB2312"/>
          <w:bCs/>
          <w:sz w:val="32"/>
          <w:szCs w:val="32"/>
          <w:lang w:eastAsia="zh-CN"/>
        </w:rPr>
        <w:t>展</w:t>
      </w:r>
      <w:r>
        <w:rPr>
          <w:rFonts w:hint="default" w:ascii="Times New Roman" w:hAnsi="Times New Roman" w:eastAsia="仿宋_GB2312" w:cs="Times New Roman"/>
          <w:sz w:val="32"/>
          <w:szCs w:val="32"/>
          <w:lang w:val="en-US" w:eastAsia="zh-CN"/>
        </w:rPr>
        <w:t>西青杨柳支线110千伏线路改造工程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本次评价范围内的工程主要建设内容为新建路径总长为10.9千米的110千伏输电线路，其中架空线路路径长度为4.2千米（双回架空，本次仅通电一回）、单回埋地电缆路径长度为1.1千米、利用现状北大港风电一期110千伏并网线路工程已建塔单侧挂线5.6千米；新建铁塔19基等。线路起点为现状</w:t>
      </w:r>
      <w:r>
        <w:rPr>
          <w:rFonts w:hint="default" w:ascii="Times New Roman" w:hAnsi="Times New Roman" w:eastAsia="仿宋_GB2312" w:cs="Times New Roman"/>
          <w:sz w:val="32"/>
          <w:szCs w:val="32"/>
          <w:lang w:val="en-US" w:eastAsia="zh-CN"/>
        </w:rPr>
        <w:t>西青杨柳支线</w:t>
      </w:r>
      <w:r>
        <w:rPr>
          <w:rFonts w:hint="eastAsia" w:eastAsia="仿宋_GB2312" w:cs="Times New Roman"/>
          <w:sz w:val="32"/>
          <w:szCs w:val="32"/>
          <w:lang w:val="en-US" w:eastAsia="zh-CN"/>
        </w:rPr>
        <w:t>1#塔，终点为现状</w:t>
      </w:r>
      <w:r>
        <w:rPr>
          <w:rFonts w:hint="default" w:ascii="Times New Roman" w:hAnsi="Times New Roman" w:eastAsia="仿宋_GB2312" w:cs="Times New Roman"/>
          <w:sz w:val="32"/>
          <w:szCs w:val="32"/>
          <w:lang w:val="en-US" w:eastAsia="zh-CN"/>
        </w:rPr>
        <w:t>西青杨柳支</w:t>
      </w:r>
      <w:r>
        <w:rPr>
          <w:rFonts w:hint="eastAsia" w:eastAsia="仿宋_GB2312" w:cs="Times New Roman"/>
          <w:sz w:val="32"/>
          <w:szCs w:val="32"/>
          <w:lang w:val="en-US" w:eastAsia="zh-CN"/>
        </w:rPr>
        <w:t>53#塔。其余仅挂线不通电部分根据后续使用情况纳入相应工程环境影响评价。</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2838</w:t>
      </w:r>
      <w:r>
        <w:rPr>
          <w:rFonts w:hint="default" w:eastAsia="仿宋_GB2312"/>
          <w:bCs/>
          <w:sz w:val="32"/>
          <w:szCs w:val="32"/>
        </w:rPr>
        <w:t>万元，环保投资</w:t>
      </w:r>
      <w:r>
        <w:rPr>
          <w:rFonts w:hint="eastAsia" w:eastAsia="仿宋_GB2312"/>
          <w:bCs/>
          <w:sz w:val="32"/>
          <w:szCs w:val="32"/>
          <w:lang w:val="en-US" w:eastAsia="zh-CN"/>
        </w:rPr>
        <w:t>62</w:t>
      </w:r>
      <w:r>
        <w:rPr>
          <w:rFonts w:hint="default" w:eastAsia="仿宋_GB2312"/>
          <w:bCs/>
          <w:sz w:val="32"/>
          <w:szCs w:val="32"/>
        </w:rPr>
        <w:t>万元，约占总投资的</w:t>
      </w:r>
      <w:r>
        <w:rPr>
          <w:rFonts w:hint="eastAsia" w:eastAsia="仿宋_GB2312"/>
          <w:bCs/>
          <w:sz w:val="32"/>
          <w:szCs w:val="32"/>
          <w:lang w:val="en-US" w:eastAsia="zh-CN"/>
        </w:rPr>
        <w:t>2.18</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5月</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日至5月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弃土及废弃泥浆运至指定地点进行妥善处置；</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r>
        <w:rPr>
          <w:rFonts w:hint="default" w:ascii="Times New Roman" w:hAnsi="Times New Roman" w:eastAsia="仿宋_GB2312" w:cs="Times New Roman"/>
          <w:sz w:val="32"/>
          <w:szCs w:val="32"/>
        </w:rPr>
        <w:t>。</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4b类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2025年5月19日  </w:t>
      </w:r>
    </w:p>
    <w:p w14:paraId="013942AF">
      <w:pPr>
        <w:wordWrap w:val="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19</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3354D0"/>
    <w:rsid w:val="05B64EE1"/>
    <w:rsid w:val="05BE0E49"/>
    <w:rsid w:val="077C3086"/>
    <w:rsid w:val="07CF6683"/>
    <w:rsid w:val="08FF1D4E"/>
    <w:rsid w:val="09C20CD4"/>
    <w:rsid w:val="0A5573E3"/>
    <w:rsid w:val="0A7C212E"/>
    <w:rsid w:val="0AC0235E"/>
    <w:rsid w:val="0B6D14B7"/>
    <w:rsid w:val="0CE942B7"/>
    <w:rsid w:val="0D4545B5"/>
    <w:rsid w:val="0D5F3A7D"/>
    <w:rsid w:val="0DA11C36"/>
    <w:rsid w:val="0EF34C60"/>
    <w:rsid w:val="0FBD0C1A"/>
    <w:rsid w:val="11E572EB"/>
    <w:rsid w:val="14357918"/>
    <w:rsid w:val="161C585F"/>
    <w:rsid w:val="162E250C"/>
    <w:rsid w:val="171917D0"/>
    <w:rsid w:val="171A2A55"/>
    <w:rsid w:val="179C380B"/>
    <w:rsid w:val="18326D5D"/>
    <w:rsid w:val="18B352B0"/>
    <w:rsid w:val="195535DF"/>
    <w:rsid w:val="19BD63E6"/>
    <w:rsid w:val="19CB339C"/>
    <w:rsid w:val="1B1516C2"/>
    <w:rsid w:val="1B53571D"/>
    <w:rsid w:val="1B6A0B90"/>
    <w:rsid w:val="1D942BF3"/>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D5A2BCE"/>
    <w:rsid w:val="2D9D72F7"/>
    <w:rsid w:val="2E2E51CF"/>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F5C17"/>
    <w:rsid w:val="4CDE49E2"/>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BC2024E"/>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A0E5CCF"/>
    <w:rsid w:val="6A1D01E4"/>
    <w:rsid w:val="6AD62431"/>
    <w:rsid w:val="6B2313EE"/>
    <w:rsid w:val="6B720AE3"/>
    <w:rsid w:val="6E0A324A"/>
    <w:rsid w:val="6E4D6C01"/>
    <w:rsid w:val="6F525944"/>
    <w:rsid w:val="6F765C07"/>
    <w:rsid w:val="6FB645DF"/>
    <w:rsid w:val="6FCA008A"/>
    <w:rsid w:val="7013344B"/>
    <w:rsid w:val="715926C4"/>
    <w:rsid w:val="718F062F"/>
    <w:rsid w:val="71DE7C18"/>
    <w:rsid w:val="71E03B95"/>
    <w:rsid w:val="727218EC"/>
    <w:rsid w:val="72DD6326"/>
    <w:rsid w:val="744A736E"/>
    <w:rsid w:val="7605103D"/>
    <w:rsid w:val="76AF4C49"/>
    <w:rsid w:val="773C481C"/>
    <w:rsid w:val="78C37D6C"/>
    <w:rsid w:val="791B1FC3"/>
    <w:rsid w:val="79D7682F"/>
    <w:rsid w:val="7CB00608"/>
    <w:rsid w:val="7CC077EE"/>
    <w:rsid w:val="7CDB6472"/>
    <w:rsid w:val="7D247CD4"/>
    <w:rsid w:val="7DFA21C4"/>
    <w:rsid w:val="7E1D2048"/>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2</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2025-05-19T07:04:26Z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A1E4B13D6B5942A793D827B57E8BEAC7_13</vt:lpwstr>
  </property>
  <property fmtid="{D5CDD505-2E9C-101B-9397-08002B2CF9AE}" pid="4" name="KSOTemplateDocerSaveRecord">
    <vt:lpwstr>eyJoZGlkIjoiODViY2JkMjU3NGYzZTEwMzZmMGFkZWViYmNkYWU3NDIiLCJ1c2VySWQiOiI2MjA1MTgzNDgifQ==</vt:lpwstr>
  </property>
</Properties>
</file>