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5122EF0A">
      <w:pPr>
        <w:jc w:val="center"/>
        <w:rPr>
          <w:rFonts w:hint="eastAsia" w:ascii="Times New Roman" w:hAnsi="Times New Roman" w:eastAsia="仿宋_GB2312" w:cs="Times New Roman"/>
          <w:kern w:val="2"/>
          <w:sz w:val="32"/>
          <w:szCs w:val="32"/>
          <w:highlight w:val="yellow"/>
          <w:lang w:val="en-US" w:eastAsia="zh-CN" w:bidi="ar-SA"/>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144</w:t>
      </w:r>
      <w:r>
        <w:rPr>
          <w:rFonts w:hint="default" w:ascii="Times New Roman" w:hAnsi="Times New Roman" w:eastAsia="仿宋_GB2312" w:cs="Times New Roman"/>
          <w:sz w:val="32"/>
          <w:szCs w:val="32"/>
        </w:rPr>
        <w:t>号</w:t>
      </w:r>
    </w:p>
    <w:bookmarkEnd w:id="0"/>
    <w:p w14:paraId="053A7EB6">
      <w:pPr>
        <w:pStyle w:val="12"/>
        <w:spacing w:line="580" w:lineRule="exact"/>
        <w:jc w:val="center"/>
        <w:rPr>
          <w:rFonts w:hint="eastAsia" w:ascii="Times New Roman" w:hAnsi="Times New Roman" w:eastAsia="仿宋_GB2312" w:cs="Times New Roman"/>
          <w:kern w:val="2"/>
          <w:sz w:val="32"/>
          <w:szCs w:val="32"/>
          <w:lang w:val="en-US" w:eastAsia="zh-CN" w:bidi="ar-SA"/>
        </w:rPr>
      </w:pPr>
    </w:p>
    <w:p w14:paraId="3A1108D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关于天津市滨海新区海滨人民医院扩建使用</w:t>
      </w:r>
    </w:p>
    <w:p w14:paraId="474E067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color w:val="000000"/>
          <w:sz w:val="44"/>
        </w:rPr>
      </w:pPr>
      <w:r>
        <w:rPr>
          <w:rFonts w:hint="eastAsia" w:ascii="方正小标宋简体" w:hAnsi="宋体" w:eastAsia="方正小标宋简体"/>
          <w:color w:val="000000"/>
          <w:sz w:val="44"/>
        </w:rPr>
        <w:t>II类射线装置（医用血管造影X射线机）项目</w:t>
      </w:r>
    </w:p>
    <w:p w14:paraId="31AE4A7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宋体" w:hAnsi="宋体"/>
          <w:b/>
          <w:color w:val="000000"/>
          <w:sz w:val="44"/>
        </w:rPr>
      </w:pPr>
      <w:r>
        <w:rPr>
          <w:rFonts w:hint="eastAsia" w:ascii="方正小标宋简体" w:hAnsi="宋体" w:eastAsia="方正小标宋简体"/>
          <w:color w:val="000000"/>
          <w:sz w:val="44"/>
        </w:rPr>
        <w:t xml:space="preserve">环境影响报告表的批复 </w:t>
      </w:r>
    </w:p>
    <w:p w14:paraId="08596653">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default" w:ascii="Times New Roman" w:hAnsi="Times New Roman" w:eastAsia="仿宋_GB2312" w:cs="Times New Roman"/>
          <w:sz w:val="32"/>
          <w:szCs w:val="32"/>
        </w:rPr>
      </w:pPr>
    </w:p>
    <w:p w14:paraId="0906BAA3">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天津市滨海新区海滨人民医院：</w:t>
      </w:r>
    </w:p>
    <w:p w14:paraId="20B52328">
      <w:pPr>
        <w:pStyle w:val="12"/>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呈报的《</w:t>
      </w:r>
      <w:r>
        <w:rPr>
          <w:rFonts w:hint="eastAsia" w:ascii="Times New Roman" w:hAnsi="Times New Roman" w:eastAsia="仿宋_GB2312" w:cs="Times New Roman"/>
          <w:sz w:val="32"/>
          <w:szCs w:val="32"/>
          <w:lang w:eastAsia="zh-CN"/>
        </w:rPr>
        <w:t>关于</w:t>
      </w:r>
      <w:r>
        <w:rPr>
          <w:rFonts w:hint="eastAsia" w:ascii="Times New Roman" w:hAnsi="Times New Roman" w:eastAsia="仿宋_GB2312" w:cs="Times New Roman"/>
          <w:sz w:val="32"/>
          <w:szCs w:val="32"/>
          <w:lang w:val="en-US" w:eastAsia="zh-CN"/>
        </w:rPr>
        <w:t>&lt;</w:t>
      </w:r>
      <w:r>
        <w:rPr>
          <w:rFonts w:hint="eastAsia" w:ascii="Times New Roman" w:hAnsi="Times New Roman" w:eastAsia="仿宋_GB2312" w:cs="Times New Roman"/>
          <w:sz w:val="32"/>
          <w:szCs w:val="32"/>
          <w:lang w:eastAsia="zh-CN"/>
        </w:rPr>
        <w:t>天津市滨海新区海滨人民医院扩建使用II类射线装置（医用血管造影X射线机）项目环境影响报告表</w:t>
      </w:r>
      <w:r>
        <w:rPr>
          <w:rFonts w:hint="eastAsia" w:ascii="Times New Roman" w:hAnsi="Times New Roman" w:eastAsia="仿宋_GB2312" w:cs="Times New Roman"/>
          <w:sz w:val="32"/>
          <w:szCs w:val="32"/>
          <w:lang w:val="en-US" w:eastAsia="zh-CN"/>
        </w:rPr>
        <w:t>&gt;</w:t>
      </w:r>
      <w:r>
        <w:rPr>
          <w:rFonts w:hint="eastAsia" w:ascii="Times New Roman" w:hAnsi="Times New Roman" w:eastAsia="仿宋_GB2312" w:cs="Times New Roman"/>
          <w:sz w:val="32"/>
          <w:szCs w:val="32"/>
          <w:lang w:eastAsia="zh-CN"/>
        </w:rPr>
        <w:t>的报批申请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联合泰泽环境科技发展有限公司</w:t>
      </w:r>
      <w:r>
        <w:rPr>
          <w:rFonts w:hint="eastAsia" w:ascii="Times New Roman" w:hAnsi="Times New Roman" w:eastAsia="仿宋_GB2312" w:cs="Times New Roman"/>
          <w:sz w:val="32"/>
          <w:szCs w:val="32"/>
          <w:lang w:val="en-US" w:eastAsia="zh-CN"/>
        </w:rPr>
        <w:t>编制的</w:t>
      </w:r>
      <w:r>
        <w:rPr>
          <w:rFonts w:hint="default" w:ascii="Times New Roman" w:hAnsi="Times New Roman" w:eastAsia="仿宋_GB2312" w:cs="Times New Roman"/>
          <w:sz w:val="32"/>
          <w:szCs w:val="32"/>
          <w:lang w:val="en-US" w:eastAsia="zh-CN"/>
        </w:rPr>
        <w:t>《天津市滨海新区海滨人民医院扩建使用II类射线装置（医用血管造影X射线机）项目</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1822BE79">
      <w:pPr>
        <w:pStyle w:val="12"/>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你单位拟</w:t>
      </w:r>
      <w:r>
        <w:rPr>
          <w:rFonts w:hint="default" w:ascii="Times New Roman" w:hAnsi="Times New Roman" w:eastAsia="仿宋_GB2312" w:cs="Times New Roman"/>
          <w:sz w:val="32"/>
          <w:szCs w:val="32"/>
          <w:lang w:val="en-US" w:eastAsia="zh-CN"/>
        </w:rPr>
        <w:t>于</w:t>
      </w:r>
      <w:r>
        <w:rPr>
          <w:rFonts w:hint="eastAsia" w:eastAsia="仿宋_GB2312" w:cs="Times New Roman"/>
          <w:sz w:val="32"/>
          <w:szCs w:val="32"/>
          <w:lang w:val="en-US" w:eastAsia="zh-CN"/>
        </w:rPr>
        <w:t>天津市滨海新区海滨街幸福路和健安道交口的医院门诊楼三楼第四手术室内</w:t>
      </w:r>
      <w:r>
        <w:rPr>
          <w:rFonts w:hint="default" w:ascii="Times New Roman" w:hAnsi="Times New Roman" w:eastAsia="仿宋_GB2312" w:cs="Times New Roman"/>
          <w:sz w:val="32"/>
          <w:szCs w:val="32"/>
          <w:lang w:val="en-US" w:eastAsia="zh-CN"/>
        </w:rPr>
        <w:t>购置</w:t>
      </w:r>
      <w:r>
        <w:rPr>
          <w:rFonts w:hint="eastAsia" w:eastAsia="仿宋_GB2312" w:cs="Times New Roman"/>
          <w:sz w:val="32"/>
          <w:szCs w:val="32"/>
          <w:lang w:val="en-US" w:eastAsia="zh-CN"/>
        </w:rPr>
        <w:t>安装</w:t>
      </w:r>
      <w:r>
        <w:rPr>
          <w:rFonts w:hint="default" w:ascii="Times New Roman" w:hAnsi="Times New Roman" w:eastAsia="仿宋_GB2312" w:cs="Times New Roman"/>
          <w:sz w:val="32"/>
          <w:szCs w:val="32"/>
          <w:lang w:val="en-US" w:eastAsia="zh-CN"/>
        </w:rPr>
        <w:t>1台</w:t>
      </w:r>
      <w:r>
        <w:rPr>
          <w:rFonts w:hint="eastAsia" w:eastAsia="仿宋_GB2312" w:cs="Times New Roman"/>
          <w:sz w:val="32"/>
          <w:szCs w:val="32"/>
          <w:lang w:val="en-US" w:eastAsia="zh-CN"/>
        </w:rPr>
        <w:t>医用</w:t>
      </w:r>
      <w:r>
        <w:rPr>
          <w:rFonts w:hint="default" w:ascii="Times New Roman" w:hAnsi="Times New Roman" w:eastAsia="仿宋_GB2312" w:cs="Times New Roman"/>
          <w:sz w:val="32"/>
          <w:szCs w:val="32"/>
          <w:lang w:val="en-US" w:eastAsia="zh-CN"/>
        </w:rPr>
        <w:t>血管造影</w:t>
      </w:r>
      <w:r>
        <w:rPr>
          <w:rFonts w:hint="eastAsia" w:eastAsia="仿宋_GB2312" w:cs="Times New Roman"/>
          <w:sz w:val="32"/>
          <w:szCs w:val="32"/>
          <w:lang w:val="en-US" w:eastAsia="zh-CN"/>
        </w:rPr>
        <w:t>X射线机</w:t>
      </w:r>
      <w:r>
        <w:rPr>
          <w:rFonts w:hint="default" w:ascii="Times New Roman" w:hAnsi="Times New Roman" w:eastAsia="仿宋_GB2312" w:cs="Times New Roman"/>
          <w:sz w:val="32"/>
          <w:szCs w:val="32"/>
          <w:lang w:val="en-US" w:eastAsia="zh-CN"/>
        </w:rPr>
        <w:t>（DSA，Ⅱ类射线装置），DSA型号为：</w:t>
      </w:r>
      <w:r>
        <w:rPr>
          <w:rFonts w:hint="eastAsia" w:eastAsia="仿宋_GB2312" w:cs="Times New Roman"/>
          <w:sz w:val="32"/>
          <w:szCs w:val="32"/>
          <w:lang w:val="en-US" w:eastAsia="zh-CN"/>
        </w:rPr>
        <w:t>Optima IGS Mega</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单管头</w:t>
      </w:r>
      <w:r>
        <w:rPr>
          <w:rFonts w:hint="default" w:ascii="Times New Roman" w:hAnsi="Times New Roman" w:eastAsia="仿宋_GB2312" w:cs="Times New Roman"/>
          <w:sz w:val="32"/>
          <w:szCs w:val="32"/>
          <w:lang w:val="en-US" w:eastAsia="zh-CN"/>
        </w:rPr>
        <w:t>）（最大管电压125kV，最大管电流1000mA），用于医疗诊断及介入治疗。</w:t>
      </w:r>
      <w:r>
        <w:rPr>
          <w:rFonts w:hint="eastAsia" w:eastAsia="仿宋_GB2312"/>
          <w:bCs/>
          <w:sz w:val="32"/>
          <w:szCs w:val="32"/>
          <w:lang w:eastAsia="zh-CN"/>
        </w:rPr>
        <w:t>项目</w:t>
      </w:r>
      <w:r>
        <w:rPr>
          <w:rFonts w:hint="default" w:eastAsia="仿宋_GB2312"/>
          <w:bCs/>
          <w:sz w:val="32"/>
          <w:szCs w:val="32"/>
        </w:rPr>
        <w:t>总投资为</w:t>
      </w:r>
      <w:r>
        <w:rPr>
          <w:rFonts w:hint="eastAsia" w:eastAsia="仿宋_GB2312"/>
          <w:bCs/>
          <w:sz w:val="32"/>
          <w:szCs w:val="32"/>
          <w:lang w:val="en-US" w:eastAsia="zh-CN"/>
        </w:rPr>
        <w:t>900</w:t>
      </w:r>
      <w:r>
        <w:rPr>
          <w:rFonts w:hint="default" w:eastAsia="仿宋_GB2312"/>
          <w:bCs/>
          <w:sz w:val="32"/>
          <w:szCs w:val="32"/>
        </w:rPr>
        <w:t>万元，环保投资</w:t>
      </w:r>
      <w:r>
        <w:rPr>
          <w:rFonts w:hint="eastAsia" w:eastAsia="仿宋_GB2312"/>
          <w:bCs/>
          <w:sz w:val="32"/>
          <w:szCs w:val="32"/>
          <w:lang w:val="en-US" w:eastAsia="zh-CN"/>
        </w:rPr>
        <w:t>21.5</w:t>
      </w:r>
      <w:r>
        <w:rPr>
          <w:rFonts w:hint="default" w:eastAsia="仿宋_GB2312"/>
          <w:bCs/>
          <w:sz w:val="32"/>
          <w:szCs w:val="32"/>
        </w:rPr>
        <w:t>万元，约占总投资的</w:t>
      </w:r>
      <w:r>
        <w:rPr>
          <w:rFonts w:hint="eastAsia" w:eastAsia="仿宋_GB2312" w:cs="Times New Roman"/>
          <w:sz w:val="32"/>
          <w:szCs w:val="32"/>
          <w:lang w:val="en-US" w:eastAsia="zh-CN"/>
        </w:rPr>
        <w:t>2.39</w:t>
      </w:r>
      <w:r>
        <w:rPr>
          <w:rFonts w:hint="default" w:ascii="Times New Roman" w:hAnsi="Times New Roman" w:eastAsia="仿宋_GB2312" w:cs="Times New Roman"/>
          <w:sz w:val="32"/>
          <w:szCs w:val="32"/>
        </w:rPr>
        <w:t>%。</w:t>
      </w:r>
    </w:p>
    <w:p w14:paraId="1BC0024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日，我局将该</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4</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25</w:t>
      </w:r>
      <w:r>
        <w:rPr>
          <w:rFonts w:hint="default" w:eastAsia="仿宋_GB2312"/>
          <w:bCs/>
          <w:color w:val="auto"/>
          <w:sz w:val="32"/>
          <w:szCs w:val="32"/>
          <w:highlight w:val="none"/>
          <w:lang w:val="en-US" w:eastAsia="zh-CN"/>
        </w:rPr>
        <w:t>日至</w:t>
      </w:r>
      <w:r>
        <w:rPr>
          <w:rFonts w:hint="eastAsia" w:eastAsia="仿宋_GB2312"/>
          <w:bCs/>
          <w:color w:val="auto"/>
          <w:sz w:val="32"/>
          <w:szCs w:val="32"/>
          <w:highlight w:val="none"/>
          <w:lang w:val="en-US" w:eastAsia="zh-CN"/>
        </w:rPr>
        <w:t>4</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30</w:t>
      </w:r>
      <w:r>
        <w:rPr>
          <w:rFonts w:hint="default" w:eastAsia="仿宋_GB2312"/>
          <w:bCs/>
          <w:color w:val="auto"/>
          <w:sz w:val="32"/>
          <w:szCs w:val="32"/>
          <w:highlight w:val="none"/>
          <w:lang w:val="en-US" w:eastAsia="zh-CN"/>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项目</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环评报告结论</w:t>
      </w:r>
      <w:r>
        <w:rPr>
          <w:rFonts w:hint="eastAsia" w:eastAsia="仿宋_GB2312" w:cs="Times New Roman"/>
          <w:sz w:val="32"/>
          <w:szCs w:val="32"/>
          <w:lang w:eastAsia="zh-CN"/>
        </w:rPr>
        <w:t>及专家评审意见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该项目在满足</w:t>
      </w:r>
      <w:r>
        <w:rPr>
          <w:rFonts w:hint="default" w:ascii="Times New Roman" w:hAnsi="Times New Roman" w:eastAsia="仿宋_GB2312" w:cs="Times New Roman"/>
          <w:sz w:val="32"/>
          <w:szCs w:val="32"/>
        </w:rPr>
        <w:t>环评报告</w:t>
      </w:r>
      <w:r>
        <w:rPr>
          <w:rFonts w:hint="eastAsia" w:eastAsia="仿宋_GB2312" w:cs="Times New Roman"/>
          <w:sz w:val="32"/>
          <w:szCs w:val="32"/>
          <w:lang w:eastAsia="zh-CN"/>
        </w:rPr>
        <w:t>及批复</w:t>
      </w:r>
      <w:r>
        <w:rPr>
          <w:rFonts w:hint="default" w:ascii="Times New Roman" w:hAnsi="Times New Roman" w:eastAsia="仿宋_GB2312" w:cs="Times New Roman"/>
          <w:sz w:val="32"/>
          <w:szCs w:val="32"/>
        </w:rPr>
        <w:t>所提出的各项污染防治措施的前提下，</w:t>
      </w:r>
      <w:r>
        <w:rPr>
          <w:rFonts w:hint="eastAsia" w:eastAsia="仿宋_GB2312" w:cs="Times New Roman"/>
          <w:sz w:val="32"/>
          <w:szCs w:val="32"/>
          <w:lang w:eastAsia="zh-CN"/>
        </w:rPr>
        <w:t>我局原则同意该项目环境影响报告表结论</w:t>
      </w:r>
      <w:r>
        <w:rPr>
          <w:rFonts w:hint="default" w:ascii="Times New Roman" w:hAnsi="Times New Roman" w:eastAsia="仿宋_GB2312" w:cs="Times New Roman"/>
          <w:sz w:val="32"/>
          <w:szCs w:val="32"/>
          <w:lang w:val="en-US" w:eastAsia="zh-CN"/>
        </w:rPr>
        <w:t>。</w:t>
      </w:r>
    </w:p>
    <w:p w14:paraId="0517FCD1">
      <w:pPr>
        <w:pStyle w:val="12"/>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、你单位在项目实施和运行过程中应对照环境影响报告表，认真落实各项环境保护措施，并重点做好以下工作：</w:t>
      </w:r>
    </w:p>
    <w:p w14:paraId="5F62AC85">
      <w:pPr>
        <w:pStyle w:val="12"/>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1.认真贯彻执行《中华人民共和国环境保护法》、《中华人民共和国放射性污染防治法》、《放射性同位素与射线装置安全和防护条例》等法律、法规的要求。</w:t>
      </w:r>
    </w:p>
    <w:p w14:paraId="1722D426">
      <w:pPr>
        <w:pStyle w:val="12"/>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2.根据《电离辐射防护与辐射源安全基本标准》（GB 18871-2002）和该项目环境影响报告表预测，该项目辐射人员职业照射剂量约束值执行2mSv/a，公众照射剂量约束值执行0.1mSv/a。</w:t>
      </w:r>
    </w:p>
    <w:p w14:paraId="67CB9800">
      <w:pPr>
        <w:pStyle w:val="12"/>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3.对直接从事射线装置使用活动的操作人员以及辐射防护负责人进行辐射安全培训，并进行考核；考核不合格的，不得上岗。</w:t>
      </w:r>
    </w:p>
    <w:p w14:paraId="6C08C6C1">
      <w:pPr>
        <w:pStyle w:val="12"/>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4.依据环境影响报告表对辐射工作场所实行分区管理，划分控制区、监督区。在控制区出入口应设置符合《电离辐射防护与辐射源安全基本标准》（GB 18871-2002）要求的电离辐射标识和中文警示说明。</w:t>
      </w:r>
      <w:r>
        <w:rPr>
          <w:rFonts w:hint="eastAsia" w:eastAsia="仿宋_GB2312" w:cs="Times New Roman"/>
          <w:sz w:val="32"/>
          <w:szCs w:val="32"/>
          <w:highlight w:val="none"/>
          <w:lang w:val="en-US" w:eastAsia="zh-CN"/>
        </w:rPr>
        <w:t>M1-M4防护门</w:t>
      </w:r>
      <w:r>
        <w:rPr>
          <w:rFonts w:hint="default" w:ascii="Times New Roman" w:hAnsi="Times New Roman" w:eastAsia="仿宋_GB2312" w:cs="Times New Roman"/>
          <w:sz w:val="32"/>
          <w:szCs w:val="32"/>
          <w:highlight w:val="none"/>
          <w:lang w:val="en-US" w:eastAsia="zh-CN"/>
        </w:rPr>
        <w:t>上方应设置醒目的工作状态指示灯</w:t>
      </w:r>
      <w:r>
        <w:rPr>
          <w:rFonts w:hint="eastAsia" w:eastAsia="仿宋_GB2312" w:cs="Times New Roman"/>
          <w:sz w:val="32"/>
          <w:szCs w:val="32"/>
          <w:highlight w:val="none"/>
          <w:lang w:val="en-US" w:eastAsia="zh-CN"/>
        </w:rPr>
        <w:t>，第四</w:t>
      </w:r>
      <w:r>
        <w:rPr>
          <w:rFonts w:hint="default" w:ascii="Times New Roman" w:hAnsi="Times New Roman" w:eastAsia="仿宋_GB2312" w:cs="Times New Roman"/>
          <w:sz w:val="32"/>
          <w:szCs w:val="32"/>
          <w:highlight w:val="none"/>
          <w:lang w:val="en-US" w:eastAsia="zh-CN"/>
        </w:rPr>
        <w:t>手术</w:t>
      </w:r>
      <w:r>
        <w:rPr>
          <w:rFonts w:hint="eastAsia" w:eastAsia="仿宋_GB2312" w:cs="Times New Roman"/>
          <w:sz w:val="32"/>
          <w:szCs w:val="32"/>
          <w:highlight w:val="none"/>
          <w:lang w:val="en-US" w:eastAsia="zh-CN"/>
        </w:rPr>
        <w:t>室应</w:t>
      </w:r>
      <w:r>
        <w:rPr>
          <w:rFonts w:hint="default" w:ascii="Times New Roman" w:hAnsi="Times New Roman" w:eastAsia="仿宋_GB2312" w:cs="Times New Roman"/>
          <w:sz w:val="32"/>
          <w:szCs w:val="32"/>
          <w:highlight w:val="none"/>
          <w:lang w:val="en-US" w:eastAsia="zh-CN"/>
        </w:rPr>
        <w:t>设置门灯联锁、紧急停机按钮、对讲装置、铅玻璃观察窗、动力通风换气系统等，防止误操作、防止工作人员和公众受到意外照射。</w:t>
      </w:r>
    </w:p>
    <w:p w14:paraId="45B28257">
      <w:pPr>
        <w:pStyle w:val="12"/>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设立专门的辐射安全与环境保护管理机构；建立健全操作规程、岗位职责、辐射防护和安全保卫制度、设备检修维护制度、人员培训制度和监测方案；制定相应的质量保证大纲和质量控制检测计划；配备与辐射类型和辐射水平相适应的防护用品和监测仪器。本项目应新增配备不少于</w:t>
      </w:r>
      <w:r>
        <w:rPr>
          <w:rFonts w:hint="eastAsia" w:eastAsia="仿宋_GB2312" w:cs="Times New Roman"/>
          <w:sz w:val="32"/>
          <w:szCs w:val="32"/>
          <w:lang w:val="en-US" w:eastAsia="zh-CN"/>
        </w:rPr>
        <w:t>1台</w:t>
      </w:r>
      <w:r>
        <w:rPr>
          <w:rFonts w:hint="default" w:ascii="Times New Roman" w:hAnsi="Times New Roman" w:eastAsia="仿宋_GB2312" w:cs="Times New Roman"/>
          <w:sz w:val="32"/>
          <w:szCs w:val="32"/>
          <w:lang w:val="en-US" w:eastAsia="zh-CN"/>
        </w:rPr>
        <w:t>个人剂量报警仪。</w:t>
      </w:r>
    </w:p>
    <w:p w14:paraId="75A7C199">
      <w:pPr>
        <w:pStyle w:val="12"/>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、你单位在项目建成后投入使用前，须依法重新申请领取《辐射安全许可证》，禁止不按照许可证规定的种类和范围从事射线装置的使用活动。</w:t>
      </w:r>
      <w:r>
        <w:rPr>
          <w:rFonts w:hint="eastAsia"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p>
    <w:p w14:paraId="7DA38C58">
      <w:pPr>
        <w:pStyle w:val="12"/>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、本项目配套建设的环境保护设施必须与主体工程同时设计、同时施工、同时投产使用。项目竣工后，你单位应按照《建设项目竣工环境保护设施验收技术规范 核技术利用》（HJ 1326-2023）要求，做好项目验收工作。验收合格后，方可投入使用。</w:t>
      </w:r>
    </w:p>
    <w:p w14:paraId="054E462F">
      <w:pPr>
        <w:pStyle w:val="12"/>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、你单位应建立健全辐射事故应急预案，如发生辐射事故立即启动应急预案，采取应急措施，并向主管部门报告。</w:t>
      </w:r>
    </w:p>
    <w:p w14:paraId="68CEAF16">
      <w:pPr>
        <w:pStyle w:val="12"/>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、建设项目环境影响报告表自批准之日起满5年，项目方开工建设的，建设单位应将该环境影响报告表报我局重新审核。</w:t>
      </w:r>
    </w:p>
    <w:p w14:paraId="34BD4848">
      <w:pPr>
        <w:pStyle w:val="12"/>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七</w:t>
      </w:r>
      <w:r>
        <w:rPr>
          <w:rFonts w:hint="default" w:ascii="Times New Roman" w:hAnsi="Times New Roman" w:eastAsia="仿宋_GB2312" w:cs="Times New Roman"/>
          <w:sz w:val="32"/>
          <w:szCs w:val="32"/>
          <w:lang w:val="en-US" w:eastAsia="zh-CN"/>
        </w:rPr>
        <w:t>、你单位应按照规定依法接受各级生态环境行政主管部门的监督检查。</w:t>
      </w:r>
    </w:p>
    <w:p w14:paraId="0269F5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06A2DBEF">
      <w:pPr>
        <w:rPr>
          <w:rFonts w:hint="default"/>
        </w:rPr>
      </w:pPr>
    </w:p>
    <w:p w14:paraId="6A18A1E4">
      <w:pPr>
        <w:rPr>
          <w:rFonts w:hint="default"/>
        </w:rPr>
      </w:pPr>
    </w:p>
    <w:p w14:paraId="3E6B6EAC">
      <w:pPr>
        <w:rPr>
          <w:rFonts w:hint="default"/>
        </w:rPr>
      </w:pPr>
    </w:p>
    <w:p w14:paraId="61A33DB5">
      <w:pPr>
        <w:rPr>
          <w:rFonts w:hint="default"/>
        </w:rPr>
      </w:pPr>
    </w:p>
    <w:p w14:paraId="7ABB38EE">
      <w:pPr>
        <w:wordWrap w:val="0"/>
        <w:ind w:firstLine="5120" w:firstLineChars="1600"/>
        <w:jc w:val="both"/>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2025年5月6日  </w:t>
      </w:r>
    </w:p>
    <w:p w14:paraId="7A627C8B">
      <w:pPr>
        <w:wordWrap w:val="0"/>
        <w:jc w:val="both"/>
        <w:rPr>
          <w:rFonts w:hint="eastAsia" w:eastAsia="仿宋_GB2312"/>
          <w:sz w:val="32"/>
          <w:lang w:val="en-US" w:eastAsia="zh-CN"/>
        </w:rPr>
      </w:pPr>
    </w:p>
    <w:p w14:paraId="6DF7A056">
      <w:pPr>
        <w:wordWrap w:val="0"/>
        <w:jc w:val="both"/>
        <w:rPr>
          <w:rFonts w:hint="eastAsia" w:eastAsia="仿宋_GB2312"/>
          <w:sz w:val="32"/>
          <w:lang w:val="en-US" w:eastAsia="zh-CN"/>
        </w:rPr>
      </w:pPr>
    </w:p>
    <w:p w14:paraId="5D0B0F57">
      <w:pPr>
        <w:wordWrap w:val="0"/>
        <w:jc w:val="both"/>
        <w:rPr>
          <w:rFonts w:hint="eastAsia" w:eastAsia="仿宋_GB2312"/>
          <w:sz w:val="32"/>
          <w:lang w:val="en-US" w:eastAsia="zh-CN"/>
        </w:rPr>
      </w:pPr>
    </w:p>
    <w:p w14:paraId="703587EA">
      <w:pPr>
        <w:wordWrap w:val="0"/>
        <w:jc w:val="both"/>
        <w:rPr>
          <w:rFonts w:hint="eastAsia" w:eastAsia="仿宋_GB2312"/>
          <w:sz w:val="32"/>
          <w:lang w:val="en-US" w:eastAsia="zh-CN"/>
        </w:rPr>
      </w:pPr>
    </w:p>
    <w:p w14:paraId="5DD40EE9">
      <w:pPr>
        <w:wordWrap w:val="0"/>
        <w:jc w:val="both"/>
        <w:rPr>
          <w:rFonts w:hint="eastAsia" w:eastAsia="仿宋_GB2312"/>
          <w:sz w:val="32"/>
          <w:lang w:val="en-US" w:eastAsia="zh-CN"/>
        </w:rPr>
      </w:pPr>
    </w:p>
    <w:p w14:paraId="145B415F">
      <w:pPr>
        <w:wordWrap w:val="0"/>
        <w:jc w:val="both"/>
        <w:rPr>
          <w:rFonts w:hint="eastAsia" w:eastAsia="仿宋_GB2312"/>
          <w:sz w:val="32"/>
          <w:lang w:val="en-US" w:eastAsia="zh-CN"/>
        </w:rPr>
      </w:pPr>
    </w:p>
    <w:p w14:paraId="68B060B7">
      <w:pPr>
        <w:wordWrap w:val="0"/>
        <w:jc w:val="both"/>
        <w:rPr>
          <w:rFonts w:hint="eastAsia" w:eastAsia="仿宋_GB2312"/>
          <w:sz w:val="32"/>
          <w:lang w:val="en-US" w:eastAsia="zh-CN"/>
        </w:rPr>
      </w:pPr>
    </w:p>
    <w:p w14:paraId="3763045D">
      <w:pPr>
        <w:wordWrap w:val="0"/>
        <w:jc w:val="both"/>
        <w:rPr>
          <w:rFonts w:hint="eastAsia" w:eastAsia="仿宋_GB2312"/>
          <w:sz w:val="32"/>
          <w:lang w:val="en-US" w:eastAsia="zh-CN"/>
        </w:rPr>
      </w:pPr>
    </w:p>
    <w:p w14:paraId="4CB5224C">
      <w:pPr>
        <w:wordWrap w:val="0"/>
        <w:jc w:val="both"/>
        <w:rPr>
          <w:rFonts w:hint="eastAsia" w:eastAsia="仿宋_GB2312"/>
          <w:sz w:val="32"/>
          <w:lang w:val="en-US" w:eastAsia="zh-CN"/>
        </w:rPr>
      </w:pPr>
    </w:p>
    <w:p w14:paraId="2E07CD48">
      <w:pPr>
        <w:wordWrap w:val="0"/>
        <w:jc w:val="both"/>
        <w:rPr>
          <w:rFonts w:hint="eastAsia" w:eastAsia="仿宋_GB2312"/>
          <w:sz w:val="32"/>
          <w:lang w:val="en-US" w:eastAsia="zh-CN"/>
        </w:rPr>
      </w:pPr>
    </w:p>
    <w:p w14:paraId="013942AF">
      <w:pPr>
        <w:wordWrap w:val="0"/>
        <w:ind w:firstLine="5120" w:firstLineChars="1600"/>
        <w:jc w:val="both"/>
        <w:rPr>
          <w:rFonts w:hint="eastAsia" w:eastAsia="仿宋_GB2312"/>
          <w:sz w:val="32"/>
          <w:lang w:val="en-US" w:eastAsia="zh-CN"/>
        </w:rPr>
      </w:pPr>
    </w:p>
    <w:p w14:paraId="3FDE3D8F">
      <w:pPr>
        <w:wordWrap w:val="0"/>
        <w:ind w:firstLine="5120" w:firstLineChars="1600"/>
        <w:jc w:val="both"/>
        <w:rPr>
          <w:rFonts w:hint="eastAsia"/>
          <w:sz w:val="15"/>
          <w:szCs w:val="15"/>
          <w:lang w:val="en-US" w:eastAsia="zh-CN"/>
        </w:rPr>
      </w:pPr>
      <w:r>
        <w:rPr>
          <w:rFonts w:hint="eastAsia" w:eastAsia="仿宋_GB2312"/>
          <w:sz w:val="32"/>
          <w:lang w:val="en-US" w:eastAsia="zh-CN"/>
        </w:rPr>
        <w:t xml:space="preserve"> </w:t>
      </w: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6"/>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5</w:t>
      </w:r>
      <w:r>
        <w:rPr>
          <w:rFonts w:eastAsia="仿宋_GB2312"/>
          <w:sz w:val="28"/>
          <w:szCs w:val="28"/>
        </w:rPr>
        <w:t>月</w:t>
      </w:r>
      <w:r>
        <w:rPr>
          <w:rFonts w:hint="eastAsia" w:eastAsia="仿宋_GB2312"/>
          <w:sz w:val="28"/>
          <w:szCs w:val="28"/>
          <w:lang w:val="en-US" w:eastAsia="zh-CN"/>
        </w:rPr>
        <w:t>6</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760D4866">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11C40"/>
    <w:multiLevelType w:val="singleLevel"/>
    <w:tmpl w:val="8A211C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33CCA"/>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3F2F"/>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1D2710"/>
    <w:rsid w:val="02691984"/>
    <w:rsid w:val="03351867"/>
    <w:rsid w:val="03550BFE"/>
    <w:rsid w:val="040E2881"/>
    <w:rsid w:val="05B64EE1"/>
    <w:rsid w:val="05BE0E49"/>
    <w:rsid w:val="077C3086"/>
    <w:rsid w:val="07CF6683"/>
    <w:rsid w:val="08FF1D4E"/>
    <w:rsid w:val="09C20CD4"/>
    <w:rsid w:val="0A5573E3"/>
    <w:rsid w:val="0A7C212E"/>
    <w:rsid w:val="0AC0235E"/>
    <w:rsid w:val="0B6D14B7"/>
    <w:rsid w:val="0CE942B7"/>
    <w:rsid w:val="0D4545B5"/>
    <w:rsid w:val="0D5F3A7D"/>
    <w:rsid w:val="0DA11C36"/>
    <w:rsid w:val="0EF34C60"/>
    <w:rsid w:val="0FBD0C1A"/>
    <w:rsid w:val="11E572EB"/>
    <w:rsid w:val="12F80837"/>
    <w:rsid w:val="14357918"/>
    <w:rsid w:val="1487209D"/>
    <w:rsid w:val="161C585F"/>
    <w:rsid w:val="162E250C"/>
    <w:rsid w:val="171917D0"/>
    <w:rsid w:val="171A2A55"/>
    <w:rsid w:val="179C380B"/>
    <w:rsid w:val="18326D5D"/>
    <w:rsid w:val="18B352B0"/>
    <w:rsid w:val="195535DF"/>
    <w:rsid w:val="19BD63E6"/>
    <w:rsid w:val="19CB339C"/>
    <w:rsid w:val="1AB01AA7"/>
    <w:rsid w:val="1B53571D"/>
    <w:rsid w:val="1B6A0B90"/>
    <w:rsid w:val="1E8F40C9"/>
    <w:rsid w:val="1E9437AE"/>
    <w:rsid w:val="1F2A662A"/>
    <w:rsid w:val="20836690"/>
    <w:rsid w:val="20E406FC"/>
    <w:rsid w:val="20EB1A8B"/>
    <w:rsid w:val="2156336B"/>
    <w:rsid w:val="21C3288F"/>
    <w:rsid w:val="22610E50"/>
    <w:rsid w:val="22A21F73"/>
    <w:rsid w:val="22AF5EBF"/>
    <w:rsid w:val="233667EF"/>
    <w:rsid w:val="265E70F3"/>
    <w:rsid w:val="26FA244B"/>
    <w:rsid w:val="27E736B9"/>
    <w:rsid w:val="280265C2"/>
    <w:rsid w:val="284321AC"/>
    <w:rsid w:val="286345FC"/>
    <w:rsid w:val="28B735F1"/>
    <w:rsid w:val="28CC03F4"/>
    <w:rsid w:val="2AE8703B"/>
    <w:rsid w:val="2B3B7D75"/>
    <w:rsid w:val="2C171AB1"/>
    <w:rsid w:val="2CD656D8"/>
    <w:rsid w:val="2D5A2BCE"/>
    <w:rsid w:val="2D9D72F7"/>
    <w:rsid w:val="2F44136D"/>
    <w:rsid w:val="2FEF2C1A"/>
    <w:rsid w:val="30241BDC"/>
    <w:rsid w:val="30262E18"/>
    <w:rsid w:val="316A2E22"/>
    <w:rsid w:val="31AD4B3A"/>
    <w:rsid w:val="31FA1D47"/>
    <w:rsid w:val="32622092"/>
    <w:rsid w:val="32CE4FCF"/>
    <w:rsid w:val="3310712F"/>
    <w:rsid w:val="33630C98"/>
    <w:rsid w:val="33633703"/>
    <w:rsid w:val="33CA638A"/>
    <w:rsid w:val="33FC1F5A"/>
    <w:rsid w:val="347722F2"/>
    <w:rsid w:val="347F2CE0"/>
    <w:rsid w:val="35533D0B"/>
    <w:rsid w:val="357D7D64"/>
    <w:rsid w:val="35DF103A"/>
    <w:rsid w:val="367E6AA5"/>
    <w:rsid w:val="36B266B8"/>
    <w:rsid w:val="36C51F7A"/>
    <w:rsid w:val="36E20658"/>
    <w:rsid w:val="374B4BD9"/>
    <w:rsid w:val="375F19FD"/>
    <w:rsid w:val="37BF32B3"/>
    <w:rsid w:val="37CD1A92"/>
    <w:rsid w:val="37EB048C"/>
    <w:rsid w:val="385C19AE"/>
    <w:rsid w:val="38B84141"/>
    <w:rsid w:val="38E52E0C"/>
    <w:rsid w:val="3982447C"/>
    <w:rsid w:val="399D5FE8"/>
    <w:rsid w:val="3B0D5BF6"/>
    <w:rsid w:val="3B660234"/>
    <w:rsid w:val="3D2E17ED"/>
    <w:rsid w:val="3DF30677"/>
    <w:rsid w:val="3E015AA4"/>
    <w:rsid w:val="3E730BBA"/>
    <w:rsid w:val="3ED5EC67"/>
    <w:rsid w:val="3ED66B5C"/>
    <w:rsid w:val="3EFF249B"/>
    <w:rsid w:val="3F9A2934"/>
    <w:rsid w:val="3FC55010"/>
    <w:rsid w:val="3FD14EC6"/>
    <w:rsid w:val="40A9471F"/>
    <w:rsid w:val="41116DDD"/>
    <w:rsid w:val="42382433"/>
    <w:rsid w:val="424468A0"/>
    <w:rsid w:val="43D85A47"/>
    <w:rsid w:val="445A69E2"/>
    <w:rsid w:val="44811733"/>
    <w:rsid w:val="44A333BF"/>
    <w:rsid w:val="44FB2731"/>
    <w:rsid w:val="44FC39B7"/>
    <w:rsid w:val="45915881"/>
    <w:rsid w:val="45D27CD9"/>
    <w:rsid w:val="46534CE5"/>
    <w:rsid w:val="46BF2397"/>
    <w:rsid w:val="47693F8F"/>
    <w:rsid w:val="47E250E6"/>
    <w:rsid w:val="48000564"/>
    <w:rsid w:val="48314946"/>
    <w:rsid w:val="4848025D"/>
    <w:rsid w:val="4A0550BC"/>
    <w:rsid w:val="4AE43C50"/>
    <w:rsid w:val="4B106CD2"/>
    <w:rsid w:val="4B314936"/>
    <w:rsid w:val="4B724D70"/>
    <w:rsid w:val="4BE8259F"/>
    <w:rsid w:val="4C0F5C17"/>
    <w:rsid w:val="4C3B1ECF"/>
    <w:rsid w:val="4C433828"/>
    <w:rsid w:val="4D005CA5"/>
    <w:rsid w:val="4D2158B2"/>
    <w:rsid w:val="4D752558"/>
    <w:rsid w:val="4D855597"/>
    <w:rsid w:val="4DFFF697"/>
    <w:rsid w:val="4E3F66C2"/>
    <w:rsid w:val="4E684A78"/>
    <w:rsid w:val="4EC837AE"/>
    <w:rsid w:val="50303EE1"/>
    <w:rsid w:val="52683711"/>
    <w:rsid w:val="53ED7747"/>
    <w:rsid w:val="54332825"/>
    <w:rsid w:val="55C20EA5"/>
    <w:rsid w:val="573945F7"/>
    <w:rsid w:val="585135BE"/>
    <w:rsid w:val="58532BEB"/>
    <w:rsid w:val="58704048"/>
    <w:rsid w:val="58CD3486"/>
    <w:rsid w:val="59465D4C"/>
    <w:rsid w:val="595E1DFB"/>
    <w:rsid w:val="59EC4DD6"/>
    <w:rsid w:val="59F83A4A"/>
    <w:rsid w:val="5ABC54F2"/>
    <w:rsid w:val="5AC3177F"/>
    <w:rsid w:val="5B4D6D7F"/>
    <w:rsid w:val="5CA226B5"/>
    <w:rsid w:val="5D0F3DCC"/>
    <w:rsid w:val="5E09355C"/>
    <w:rsid w:val="5E0E22C9"/>
    <w:rsid w:val="5E257683"/>
    <w:rsid w:val="5E604728"/>
    <w:rsid w:val="5F0E3CB8"/>
    <w:rsid w:val="60885CA7"/>
    <w:rsid w:val="60C42FC6"/>
    <w:rsid w:val="61C254B7"/>
    <w:rsid w:val="61ED04B8"/>
    <w:rsid w:val="61F10051"/>
    <w:rsid w:val="61FA1823"/>
    <w:rsid w:val="62301E3C"/>
    <w:rsid w:val="628A6975"/>
    <w:rsid w:val="628E7BBF"/>
    <w:rsid w:val="62922D24"/>
    <w:rsid w:val="640F6E0B"/>
    <w:rsid w:val="646802C9"/>
    <w:rsid w:val="651D7306"/>
    <w:rsid w:val="65EF76D2"/>
    <w:rsid w:val="662611AC"/>
    <w:rsid w:val="67526E00"/>
    <w:rsid w:val="675F70AE"/>
    <w:rsid w:val="677F717E"/>
    <w:rsid w:val="680437CB"/>
    <w:rsid w:val="69131D04"/>
    <w:rsid w:val="6A1D01E4"/>
    <w:rsid w:val="6B2313EE"/>
    <w:rsid w:val="6B720AE3"/>
    <w:rsid w:val="6E0A324A"/>
    <w:rsid w:val="6E4D6C01"/>
    <w:rsid w:val="6E95615F"/>
    <w:rsid w:val="6F525944"/>
    <w:rsid w:val="6F765C07"/>
    <w:rsid w:val="6FB645DF"/>
    <w:rsid w:val="6FCA008A"/>
    <w:rsid w:val="7013344B"/>
    <w:rsid w:val="70E16F04"/>
    <w:rsid w:val="715926C4"/>
    <w:rsid w:val="718F062F"/>
    <w:rsid w:val="71DE7C18"/>
    <w:rsid w:val="71E03B95"/>
    <w:rsid w:val="727218EC"/>
    <w:rsid w:val="72DD6326"/>
    <w:rsid w:val="744A736E"/>
    <w:rsid w:val="7605103D"/>
    <w:rsid w:val="76AF4C49"/>
    <w:rsid w:val="773C481C"/>
    <w:rsid w:val="78C37D6C"/>
    <w:rsid w:val="791B1FC3"/>
    <w:rsid w:val="79D7682F"/>
    <w:rsid w:val="7A614C5A"/>
    <w:rsid w:val="7CB00608"/>
    <w:rsid w:val="7CC077EE"/>
    <w:rsid w:val="7CDB6472"/>
    <w:rsid w:val="7D247CD4"/>
    <w:rsid w:val="7DFA21C4"/>
    <w:rsid w:val="7E2D1F10"/>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eastAsia="仿宋_GB2312"/>
      <w:sz w:val="30"/>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0"/>
    <w:rPr>
      <w:i/>
    </w:rPr>
  </w:style>
  <w:style w:type="character" w:customStyle="1" w:styleId="10">
    <w:name w:val="页脚 Char"/>
    <w:basedOn w:val="7"/>
    <w:link w:val="4"/>
    <w:qFormat/>
    <w:uiPriority w:val="0"/>
    <w:rPr>
      <w:kern w:val="2"/>
      <w:sz w:val="18"/>
      <w:szCs w:val="18"/>
    </w:rPr>
  </w:style>
  <w:style w:type="character" w:customStyle="1" w:styleId="11">
    <w:name w:val="页眉 Char"/>
    <w:basedOn w:val="7"/>
    <w:link w:val="5"/>
    <w:qFormat/>
    <w:uiPriority w:val="0"/>
    <w:rPr>
      <w:kern w:val="2"/>
      <w:sz w:val="18"/>
      <w:szCs w:val="18"/>
    </w:rPr>
  </w:style>
  <w:style w:type="paragraph" w:customStyle="1" w:styleId="12">
    <w:name w:val="中文报告书样式"/>
    <w:basedOn w:val="1"/>
    <w:qFormat/>
    <w:uiPriority w:val="0"/>
    <w:pPr>
      <w:adjustRightInd w:val="0"/>
      <w:spacing w:line="420" w:lineRule="atLeast"/>
      <w:jc w:val="left"/>
      <w:textAlignment w:val="baseline"/>
    </w:pPr>
    <w:rPr>
      <w:kern w:val="24"/>
      <w:sz w:val="24"/>
      <w:szCs w:val="20"/>
    </w:rPr>
  </w:style>
  <w:style w:type="paragraph" w:customStyle="1" w:styleId="13">
    <w:name w:val="环评正文"/>
    <w:basedOn w:val="1"/>
    <w:qFormat/>
    <w:uiPriority w:val="0"/>
    <w:pPr>
      <w:spacing w:line="360" w:lineRule="auto"/>
      <w:ind w:firstLine="200" w:firstLineChars="200"/>
    </w:pPr>
    <w:rPr>
      <w:rFonts w:ascii="Times New Roman" w:hAnsi="Times New Roman" w:eastAsia="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1089</Words>
  <Characters>1215</Characters>
  <Lines>1</Lines>
  <Paragraphs>1</Paragraphs>
  <TotalTime>35</TotalTime>
  <ScaleCrop>false</ScaleCrop>
  <LinksUpToDate>false</LinksUpToDate>
  <CharactersWithSpaces>1266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2025-04-02T08:28:00Z</cp:lastPrinted>
  <dcterms:modified xsi:type="dcterms:W3CDTF">2025-05-12T01:01:02Z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33E711AE391A4D35B28921D1475C4BEE_13</vt:lpwstr>
  </property>
  <property fmtid="{D5CDD505-2E9C-101B-9397-08002B2CF9AE}" pid="4" name="KSOTemplateDocerSaveRecord">
    <vt:lpwstr>eyJoZGlkIjoiODViY2JkMjU3NGYzZTEwMzZmMGFkZWViYmNkYWU3NDIiLCJ1c2VySWQiOiI2MjA1MTgzNDgifQ==</vt:lpwstr>
  </property>
</Properties>
</file>