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E2B" w:rsidRDefault="00E62E2B">
      <w:pPr>
        <w:spacing w:line="360" w:lineRule="auto"/>
      </w:pPr>
    </w:p>
    <w:p w:rsidR="00E62E2B" w:rsidRDefault="00E62E2B">
      <w:pPr>
        <w:spacing w:line="360" w:lineRule="auto"/>
      </w:pPr>
    </w:p>
    <w:p w:rsidR="00E62E2B" w:rsidRDefault="00E62E2B"/>
    <w:p w:rsidR="00E62E2B" w:rsidRDefault="00E62E2B">
      <w:pPr>
        <w:spacing w:line="360" w:lineRule="auto"/>
        <w:jc w:val="center"/>
        <w:rPr>
          <w:rFonts w:ascii="仿宋_GB2312"/>
        </w:rPr>
      </w:pPr>
    </w:p>
    <w:p w:rsidR="00E62E2B" w:rsidRDefault="00700F3F">
      <w:pPr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lang w:val="zh-CN"/>
        </w:rPr>
        <w:t>津滨审批二室准〔</w:t>
      </w:r>
      <w:r>
        <w:rPr>
          <w:rFonts w:ascii="Times New Roman" w:hAnsi="Times New Roman" w:hint="eastAsia"/>
          <w:lang w:val="zh-CN"/>
        </w:rPr>
        <w:t>2023</w:t>
      </w:r>
      <w:r>
        <w:rPr>
          <w:rFonts w:ascii="Times New Roman" w:hAnsi="Times New Roman" w:hint="eastAsia"/>
          <w:lang w:val="zh-CN"/>
        </w:rPr>
        <w:t>〕</w:t>
      </w:r>
      <w:r w:rsidR="003B74B3">
        <w:rPr>
          <w:rFonts w:ascii="Times New Roman" w:hAnsi="Times New Roman" w:hint="eastAsia"/>
          <w:lang w:val="zh-CN"/>
        </w:rPr>
        <w:t>265</w:t>
      </w:r>
      <w:r>
        <w:rPr>
          <w:rFonts w:ascii="Times New Roman" w:hAnsi="Times New Roman" w:hint="eastAsia"/>
          <w:lang w:val="zh-CN"/>
        </w:rPr>
        <w:t>号</w:t>
      </w:r>
      <w:r>
        <w:rPr>
          <w:rFonts w:ascii="Times New Roman" w:hAnsi="Times New Roman" w:hint="eastAsia"/>
          <w:lang w:val="zh-CN"/>
        </w:rPr>
        <w:t xml:space="preserve"> </w:t>
      </w:r>
    </w:p>
    <w:p w:rsidR="00E62E2B" w:rsidRPr="00A959C5" w:rsidRDefault="00E12BB4">
      <w:pPr>
        <w:spacing w:line="400" w:lineRule="exact"/>
        <w:jc w:val="center"/>
        <w:rPr>
          <w:b/>
        </w:rPr>
      </w:pPr>
      <w:r w:rsidRPr="00A959C5">
        <w:rPr>
          <w:rFonts w:hint="eastAsia"/>
          <w:b/>
        </w:rPr>
        <w:t>（项目代码：</w:t>
      </w:r>
      <w:r w:rsidR="00A959C5" w:rsidRPr="00A959C5">
        <w:rPr>
          <w:b/>
        </w:rPr>
        <w:t>2304-120116-89-05-465794</w:t>
      </w:r>
      <w:r w:rsidRPr="00A959C5">
        <w:rPr>
          <w:rFonts w:hint="eastAsia"/>
          <w:b/>
        </w:rPr>
        <w:t>）</w:t>
      </w:r>
    </w:p>
    <w:p w:rsidR="00E12BB4" w:rsidRDefault="00E12BB4">
      <w:pPr>
        <w:spacing w:line="400" w:lineRule="exact"/>
        <w:jc w:val="center"/>
        <w:rPr>
          <w:b/>
          <w:color w:val="000000"/>
        </w:rPr>
      </w:pPr>
    </w:p>
    <w:p w:rsidR="00347884" w:rsidRDefault="00700F3F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087F4C" w:rsidRPr="00087F4C">
        <w:rPr>
          <w:rFonts w:eastAsia="方正小标宋简体" w:hint="eastAsia"/>
          <w:color w:val="000000"/>
          <w:sz w:val="44"/>
        </w:rPr>
        <w:t>固体废物综合循环利用项目</w:t>
      </w:r>
    </w:p>
    <w:p w:rsidR="00E62E2B" w:rsidRDefault="00700F3F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 w:rsidR="00E62E2B" w:rsidRDefault="00E62E2B">
      <w:pPr>
        <w:spacing w:line="520" w:lineRule="exact"/>
        <w:jc w:val="center"/>
        <w:rPr>
          <w:b/>
          <w:color w:val="000000"/>
          <w:sz w:val="44"/>
        </w:rPr>
      </w:pPr>
    </w:p>
    <w:p w:rsidR="00E62E2B" w:rsidRPr="00F61ECF" w:rsidRDefault="00087F4C">
      <w:pPr>
        <w:pStyle w:val="a5"/>
        <w:spacing w:line="560" w:lineRule="exact"/>
        <w:rPr>
          <w:sz w:val="32"/>
          <w:szCs w:val="32"/>
        </w:rPr>
      </w:pPr>
      <w:r w:rsidRPr="00087F4C">
        <w:rPr>
          <w:rFonts w:hint="eastAsia"/>
          <w:sz w:val="32"/>
          <w:szCs w:val="32"/>
        </w:rPr>
        <w:t>天津市晟合生物科技有限公司</w:t>
      </w:r>
      <w:r w:rsidR="00700F3F" w:rsidRPr="00F61ECF">
        <w:rPr>
          <w:sz w:val="32"/>
          <w:szCs w:val="32"/>
        </w:rPr>
        <w:t>：</w:t>
      </w:r>
    </w:p>
    <w:p w:rsidR="00E62E2B" w:rsidRPr="00F61ECF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61ECF">
        <w:rPr>
          <w:sz w:val="32"/>
          <w:szCs w:val="32"/>
        </w:rPr>
        <w:t>你单位呈报的《</w:t>
      </w:r>
      <w:r w:rsidR="00087F4C" w:rsidRPr="00087F4C">
        <w:rPr>
          <w:rFonts w:hint="eastAsia"/>
          <w:sz w:val="32"/>
          <w:szCs w:val="32"/>
        </w:rPr>
        <w:t>固体废物综合循环利用项目</w:t>
      </w:r>
      <w:r w:rsidRPr="00F61ECF">
        <w:rPr>
          <w:sz w:val="32"/>
          <w:szCs w:val="32"/>
        </w:rPr>
        <w:t>环境影响报告表的申请》、</w:t>
      </w:r>
      <w:r w:rsidR="00691F2A">
        <w:rPr>
          <w:rFonts w:hint="eastAsia"/>
          <w:sz w:val="32"/>
          <w:szCs w:val="32"/>
        </w:rPr>
        <w:t>中海油天津化工研究设计院</w:t>
      </w:r>
      <w:r w:rsidRPr="00F61ECF">
        <w:rPr>
          <w:sz w:val="32"/>
          <w:szCs w:val="32"/>
        </w:rPr>
        <w:t>有限公司编制的《</w:t>
      </w:r>
      <w:r w:rsidR="00691F2A" w:rsidRPr="00691F2A">
        <w:rPr>
          <w:rFonts w:hint="eastAsia"/>
          <w:sz w:val="32"/>
          <w:szCs w:val="32"/>
        </w:rPr>
        <w:t>固体废物综合循环利用项目</w:t>
      </w:r>
      <w:r w:rsidRPr="00F61ECF">
        <w:rPr>
          <w:sz w:val="32"/>
          <w:szCs w:val="32"/>
        </w:rPr>
        <w:t>环境影响报告表》及其相关材料收悉。经研究，现批复如下：</w:t>
      </w:r>
    </w:p>
    <w:p w:rsidR="00E62E2B" w:rsidRPr="00F61ECF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61ECF">
        <w:rPr>
          <w:sz w:val="32"/>
          <w:szCs w:val="32"/>
        </w:rPr>
        <w:t>一、你单</w:t>
      </w:r>
      <w:proofErr w:type="gramStart"/>
      <w:r w:rsidRPr="00F61ECF">
        <w:rPr>
          <w:sz w:val="32"/>
          <w:szCs w:val="32"/>
        </w:rPr>
        <w:t>位拟</w:t>
      </w:r>
      <w:proofErr w:type="gramEnd"/>
      <w:r w:rsidRPr="00F61ECF">
        <w:rPr>
          <w:sz w:val="32"/>
          <w:szCs w:val="32"/>
        </w:rPr>
        <w:t>在</w:t>
      </w:r>
      <w:r w:rsidR="00347884" w:rsidRPr="00347884">
        <w:rPr>
          <w:rFonts w:hint="eastAsia"/>
          <w:sz w:val="32"/>
          <w:szCs w:val="32"/>
        </w:rPr>
        <w:t>天津市滨海新区大港小王庄</w:t>
      </w:r>
      <w:proofErr w:type="gramStart"/>
      <w:r w:rsidR="00347884" w:rsidRPr="00347884">
        <w:rPr>
          <w:rFonts w:hint="eastAsia"/>
          <w:sz w:val="32"/>
          <w:szCs w:val="32"/>
        </w:rPr>
        <w:t>镇南抛村东侧</w:t>
      </w:r>
      <w:proofErr w:type="gramEnd"/>
      <w:r w:rsidRPr="00F61ECF">
        <w:rPr>
          <w:sz w:val="32"/>
          <w:szCs w:val="32"/>
        </w:rPr>
        <w:t>既有厂房内进行建设</w:t>
      </w:r>
      <w:r w:rsidRPr="00F61ECF">
        <w:rPr>
          <w:sz w:val="32"/>
          <w:szCs w:val="32"/>
        </w:rPr>
        <w:t>“</w:t>
      </w:r>
      <w:r w:rsidR="00117238" w:rsidRPr="00117238">
        <w:rPr>
          <w:rFonts w:hint="eastAsia"/>
          <w:sz w:val="32"/>
          <w:szCs w:val="32"/>
        </w:rPr>
        <w:t>固体废物综合循环利用项目</w:t>
      </w:r>
      <w:r w:rsidRPr="00F61ECF">
        <w:rPr>
          <w:sz w:val="32"/>
          <w:szCs w:val="32"/>
        </w:rPr>
        <w:t>”</w:t>
      </w:r>
      <w:r w:rsidRPr="00F61ECF">
        <w:rPr>
          <w:sz w:val="32"/>
          <w:szCs w:val="32"/>
        </w:rPr>
        <w:t>（以下简称</w:t>
      </w:r>
      <w:r w:rsidRPr="00F61ECF">
        <w:rPr>
          <w:sz w:val="32"/>
          <w:szCs w:val="32"/>
        </w:rPr>
        <w:t>“</w:t>
      </w:r>
      <w:r w:rsidRPr="00F61ECF">
        <w:rPr>
          <w:sz w:val="32"/>
          <w:szCs w:val="32"/>
        </w:rPr>
        <w:t>项目</w:t>
      </w:r>
      <w:r w:rsidRPr="00F61ECF">
        <w:rPr>
          <w:sz w:val="32"/>
          <w:szCs w:val="32"/>
        </w:rPr>
        <w:t>”</w:t>
      </w:r>
      <w:r w:rsidRPr="00F61ECF">
        <w:rPr>
          <w:sz w:val="32"/>
          <w:szCs w:val="32"/>
        </w:rPr>
        <w:t>）。项目主要建设内容为：</w:t>
      </w:r>
      <w:r w:rsidR="00117238" w:rsidRPr="00117238">
        <w:rPr>
          <w:rFonts w:hint="eastAsia"/>
          <w:sz w:val="32"/>
          <w:szCs w:val="32"/>
        </w:rPr>
        <w:t>在租赁的封闭生产厂房中建设发酵区、湿</w:t>
      </w:r>
      <w:proofErr w:type="gramStart"/>
      <w:r w:rsidR="00117238" w:rsidRPr="00117238">
        <w:rPr>
          <w:rFonts w:hint="eastAsia"/>
          <w:sz w:val="32"/>
          <w:szCs w:val="32"/>
        </w:rPr>
        <w:t>料区及混拌</w:t>
      </w:r>
      <w:proofErr w:type="gramEnd"/>
      <w:r w:rsidR="00117238" w:rsidRPr="00117238">
        <w:rPr>
          <w:rFonts w:hint="eastAsia"/>
          <w:sz w:val="32"/>
          <w:szCs w:val="32"/>
        </w:rPr>
        <w:t>区、干料区、成品区、仓库和</w:t>
      </w:r>
      <w:proofErr w:type="gramStart"/>
      <w:r w:rsidR="00117238" w:rsidRPr="00117238">
        <w:rPr>
          <w:rFonts w:hint="eastAsia"/>
          <w:sz w:val="32"/>
          <w:szCs w:val="32"/>
        </w:rPr>
        <w:t>危废</w:t>
      </w:r>
      <w:proofErr w:type="gramEnd"/>
      <w:r w:rsidR="00117238" w:rsidRPr="00117238">
        <w:rPr>
          <w:rFonts w:hint="eastAsia"/>
          <w:sz w:val="32"/>
          <w:szCs w:val="32"/>
        </w:rPr>
        <w:t>暂存间</w:t>
      </w:r>
      <w:r w:rsidRPr="00F61ECF">
        <w:rPr>
          <w:sz w:val="32"/>
          <w:szCs w:val="32"/>
        </w:rPr>
        <w:t>，</w:t>
      </w:r>
      <w:r w:rsidR="00117238" w:rsidRPr="00117238">
        <w:rPr>
          <w:rFonts w:hint="eastAsia"/>
          <w:sz w:val="32"/>
          <w:szCs w:val="32"/>
        </w:rPr>
        <w:t>采用</w:t>
      </w:r>
      <w:r w:rsidR="00117238" w:rsidRPr="00117238">
        <w:rPr>
          <w:rFonts w:hint="eastAsia"/>
          <w:sz w:val="32"/>
          <w:szCs w:val="32"/>
        </w:rPr>
        <w:t>NCS</w:t>
      </w:r>
      <w:r w:rsidR="00117238" w:rsidRPr="00117238">
        <w:rPr>
          <w:rFonts w:hint="eastAsia"/>
          <w:sz w:val="32"/>
          <w:szCs w:val="32"/>
        </w:rPr>
        <w:t>智能</w:t>
      </w:r>
      <w:proofErr w:type="gramStart"/>
      <w:r w:rsidR="00117238" w:rsidRPr="00117238">
        <w:rPr>
          <w:rFonts w:hint="eastAsia"/>
          <w:sz w:val="32"/>
          <w:szCs w:val="32"/>
        </w:rPr>
        <w:t>分子膜好氧</w:t>
      </w:r>
      <w:proofErr w:type="gramEnd"/>
      <w:r w:rsidR="00117238" w:rsidRPr="00117238">
        <w:rPr>
          <w:rFonts w:hint="eastAsia"/>
          <w:sz w:val="32"/>
          <w:szCs w:val="32"/>
        </w:rPr>
        <w:t>发酵技术对</w:t>
      </w:r>
      <w:r w:rsidR="00104089" w:rsidRPr="00B826B3">
        <w:rPr>
          <w:rFonts w:hint="eastAsia"/>
          <w:sz w:val="32"/>
          <w:szCs w:val="32"/>
        </w:rPr>
        <w:t>生活污水处理厂污泥和农业秸秆</w:t>
      </w:r>
      <w:r w:rsidR="00117238" w:rsidRPr="00117238">
        <w:rPr>
          <w:rFonts w:hint="eastAsia"/>
          <w:sz w:val="32"/>
          <w:szCs w:val="32"/>
        </w:rPr>
        <w:t>进行发酵处理，经无害化处置的污泥</w:t>
      </w:r>
      <w:r w:rsidR="00711A02" w:rsidRPr="00711A02">
        <w:rPr>
          <w:rFonts w:hint="eastAsia"/>
          <w:sz w:val="32"/>
          <w:szCs w:val="32"/>
        </w:rPr>
        <w:t>满足《城镇污水处理厂污泥处置</w:t>
      </w:r>
      <w:r w:rsidR="00711A02" w:rsidRPr="00711A02">
        <w:rPr>
          <w:rFonts w:hint="eastAsia"/>
          <w:sz w:val="32"/>
          <w:szCs w:val="32"/>
        </w:rPr>
        <w:t xml:space="preserve"> </w:t>
      </w:r>
      <w:r w:rsidR="00711A02" w:rsidRPr="00711A02">
        <w:rPr>
          <w:rFonts w:hint="eastAsia"/>
          <w:sz w:val="32"/>
          <w:szCs w:val="32"/>
        </w:rPr>
        <w:t>园林绿化用泥质》（</w:t>
      </w:r>
      <w:r w:rsidR="00711A02" w:rsidRPr="00711A02">
        <w:rPr>
          <w:rFonts w:hint="eastAsia"/>
          <w:sz w:val="32"/>
          <w:szCs w:val="32"/>
        </w:rPr>
        <w:t>GB/T23486-2009</w:t>
      </w:r>
      <w:r w:rsidR="00711A02" w:rsidRPr="00711A02">
        <w:rPr>
          <w:rFonts w:hint="eastAsia"/>
          <w:sz w:val="32"/>
          <w:szCs w:val="32"/>
        </w:rPr>
        <w:t>）</w:t>
      </w:r>
      <w:r w:rsidR="00711A02">
        <w:rPr>
          <w:rFonts w:hint="eastAsia"/>
          <w:sz w:val="32"/>
          <w:szCs w:val="32"/>
        </w:rPr>
        <w:t>及</w:t>
      </w:r>
      <w:r w:rsidR="00711A02" w:rsidRPr="00711A02">
        <w:rPr>
          <w:rFonts w:hint="eastAsia"/>
          <w:sz w:val="32"/>
          <w:szCs w:val="32"/>
        </w:rPr>
        <w:t>《天津市园林绿化土壤质量标准》（</w:t>
      </w:r>
      <w:r w:rsidR="00711A02" w:rsidRPr="00711A02">
        <w:rPr>
          <w:rFonts w:hint="eastAsia"/>
          <w:sz w:val="32"/>
          <w:szCs w:val="32"/>
        </w:rPr>
        <w:t>DB/T29-226-2014</w:t>
      </w:r>
      <w:r w:rsidR="00711A02" w:rsidRPr="00711A02">
        <w:rPr>
          <w:rFonts w:hint="eastAsia"/>
          <w:sz w:val="32"/>
          <w:szCs w:val="32"/>
        </w:rPr>
        <w:t>）</w:t>
      </w:r>
      <w:r w:rsidR="00711A02">
        <w:rPr>
          <w:rFonts w:hint="eastAsia"/>
          <w:sz w:val="32"/>
          <w:szCs w:val="32"/>
        </w:rPr>
        <w:t>后</w:t>
      </w:r>
      <w:r w:rsidR="00117238" w:rsidRPr="00117238">
        <w:rPr>
          <w:rFonts w:hint="eastAsia"/>
          <w:sz w:val="32"/>
          <w:szCs w:val="32"/>
        </w:rPr>
        <w:t>作为园林等绿化用营养</w:t>
      </w:r>
      <w:r w:rsidR="00117238" w:rsidRPr="00117238">
        <w:rPr>
          <w:rFonts w:hint="eastAsia"/>
          <w:sz w:val="32"/>
          <w:szCs w:val="32"/>
        </w:rPr>
        <w:lastRenderedPageBreak/>
        <w:t>土</w:t>
      </w:r>
      <w:r w:rsidR="00A959C5">
        <w:rPr>
          <w:rFonts w:hint="eastAsia"/>
          <w:sz w:val="32"/>
          <w:szCs w:val="32"/>
        </w:rPr>
        <w:t>。</w:t>
      </w:r>
      <w:r w:rsidRPr="00F61ECF">
        <w:rPr>
          <w:sz w:val="32"/>
          <w:szCs w:val="32"/>
        </w:rPr>
        <w:t>项目建成后，预计年处理</w:t>
      </w:r>
      <w:r w:rsidRPr="00F61ECF">
        <w:rPr>
          <w:sz w:val="32"/>
          <w:szCs w:val="32"/>
        </w:rPr>
        <w:t>3.</w:t>
      </w:r>
      <w:r w:rsidR="00117238">
        <w:rPr>
          <w:rFonts w:hint="eastAsia"/>
          <w:sz w:val="32"/>
          <w:szCs w:val="32"/>
        </w:rPr>
        <w:t>3</w:t>
      </w:r>
      <w:r w:rsidRPr="00F61ECF">
        <w:rPr>
          <w:sz w:val="32"/>
          <w:szCs w:val="32"/>
        </w:rPr>
        <w:t>万吨</w:t>
      </w:r>
      <w:r w:rsidRPr="00B826B3">
        <w:rPr>
          <w:sz w:val="32"/>
          <w:szCs w:val="32"/>
        </w:rPr>
        <w:t>含水率</w:t>
      </w:r>
      <w:r w:rsidR="00711A02" w:rsidRPr="00B826B3">
        <w:rPr>
          <w:sz w:val="32"/>
          <w:szCs w:val="32"/>
        </w:rPr>
        <w:t>70~90%</w:t>
      </w:r>
      <w:r w:rsidRPr="00B826B3">
        <w:rPr>
          <w:sz w:val="32"/>
          <w:szCs w:val="32"/>
        </w:rPr>
        <w:t>的</w:t>
      </w:r>
      <w:r w:rsidR="00711A02" w:rsidRPr="00B826B3">
        <w:rPr>
          <w:rFonts w:hint="eastAsia"/>
          <w:sz w:val="32"/>
          <w:szCs w:val="32"/>
        </w:rPr>
        <w:t>市政</w:t>
      </w:r>
      <w:r w:rsidRPr="00F61ECF">
        <w:rPr>
          <w:sz w:val="32"/>
          <w:szCs w:val="32"/>
        </w:rPr>
        <w:t>污泥，</w:t>
      </w:r>
      <w:r w:rsidR="00117238" w:rsidRPr="00117238">
        <w:rPr>
          <w:rFonts w:hint="eastAsia"/>
          <w:sz w:val="32"/>
          <w:szCs w:val="32"/>
        </w:rPr>
        <w:t>年产营养土及绿化土</w:t>
      </w:r>
      <w:r w:rsidR="00117238" w:rsidRPr="00117238">
        <w:rPr>
          <w:rFonts w:hint="eastAsia"/>
          <w:sz w:val="32"/>
          <w:szCs w:val="32"/>
        </w:rPr>
        <w:t>2.9</w:t>
      </w:r>
      <w:r w:rsidR="00117238" w:rsidRPr="00117238">
        <w:rPr>
          <w:rFonts w:hint="eastAsia"/>
          <w:sz w:val="32"/>
          <w:szCs w:val="32"/>
        </w:rPr>
        <w:t>万吨。</w:t>
      </w:r>
      <w:r w:rsidRPr="00F61ECF">
        <w:rPr>
          <w:sz w:val="32"/>
          <w:szCs w:val="32"/>
        </w:rPr>
        <w:t>项目总投资</w:t>
      </w:r>
      <w:r w:rsidRPr="00F61ECF">
        <w:rPr>
          <w:sz w:val="32"/>
          <w:szCs w:val="32"/>
        </w:rPr>
        <w:t>500</w:t>
      </w:r>
      <w:r w:rsidRPr="00F61ECF">
        <w:rPr>
          <w:sz w:val="32"/>
          <w:szCs w:val="32"/>
        </w:rPr>
        <w:t>万元人民币，其中环保投资</w:t>
      </w:r>
      <w:r w:rsidR="00117238">
        <w:rPr>
          <w:rFonts w:hint="eastAsia"/>
          <w:sz w:val="32"/>
          <w:szCs w:val="32"/>
        </w:rPr>
        <w:t>87</w:t>
      </w:r>
      <w:r w:rsidRPr="00F61ECF">
        <w:rPr>
          <w:sz w:val="32"/>
          <w:szCs w:val="32"/>
        </w:rPr>
        <w:t>万元人民币，约占总投资的</w:t>
      </w:r>
      <w:r w:rsidRPr="00F61ECF">
        <w:rPr>
          <w:sz w:val="32"/>
          <w:szCs w:val="32"/>
        </w:rPr>
        <w:t>1</w:t>
      </w:r>
      <w:r w:rsidR="00117238">
        <w:rPr>
          <w:rFonts w:hint="eastAsia"/>
          <w:sz w:val="32"/>
          <w:szCs w:val="32"/>
        </w:rPr>
        <w:t>7.4</w:t>
      </w:r>
      <w:r w:rsidRPr="00F61ECF">
        <w:rPr>
          <w:sz w:val="32"/>
          <w:szCs w:val="32"/>
        </w:rPr>
        <w:t>%</w:t>
      </w:r>
      <w:r w:rsidRPr="00F61ECF">
        <w:rPr>
          <w:sz w:val="32"/>
          <w:szCs w:val="32"/>
        </w:rPr>
        <w:t>，预计于</w:t>
      </w:r>
      <w:r w:rsidRPr="00F61ECF">
        <w:rPr>
          <w:sz w:val="32"/>
          <w:szCs w:val="32"/>
        </w:rPr>
        <w:t>202</w:t>
      </w:r>
      <w:r w:rsidR="00117238">
        <w:rPr>
          <w:rFonts w:hint="eastAsia"/>
          <w:sz w:val="32"/>
          <w:szCs w:val="32"/>
        </w:rPr>
        <w:t>4</w:t>
      </w:r>
      <w:r w:rsidRPr="00F61ECF">
        <w:rPr>
          <w:sz w:val="32"/>
          <w:szCs w:val="32"/>
        </w:rPr>
        <w:t>年</w:t>
      </w:r>
      <w:r w:rsidRPr="00F61ECF">
        <w:rPr>
          <w:sz w:val="32"/>
          <w:szCs w:val="32"/>
        </w:rPr>
        <w:t>1</w:t>
      </w:r>
      <w:r w:rsidR="00117238">
        <w:rPr>
          <w:rFonts w:hint="eastAsia"/>
          <w:sz w:val="32"/>
          <w:szCs w:val="32"/>
        </w:rPr>
        <w:t>2</w:t>
      </w:r>
      <w:r w:rsidRPr="00F61ECF">
        <w:rPr>
          <w:sz w:val="32"/>
          <w:szCs w:val="32"/>
        </w:rPr>
        <w:t>月竣工。</w:t>
      </w:r>
    </w:p>
    <w:p w:rsidR="00E62E2B" w:rsidRPr="00F61ECF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711A02">
        <w:rPr>
          <w:sz w:val="32"/>
          <w:szCs w:val="32"/>
        </w:rPr>
        <w:t>2023</w:t>
      </w:r>
      <w:r w:rsidRPr="00711A02">
        <w:rPr>
          <w:sz w:val="32"/>
          <w:szCs w:val="32"/>
        </w:rPr>
        <w:t>年</w:t>
      </w:r>
      <w:r w:rsidR="00711A02" w:rsidRPr="00711A02">
        <w:rPr>
          <w:rFonts w:hint="eastAsia"/>
          <w:sz w:val="32"/>
          <w:szCs w:val="32"/>
        </w:rPr>
        <w:t>11</w:t>
      </w:r>
      <w:r w:rsidRPr="00711A02">
        <w:rPr>
          <w:sz w:val="32"/>
          <w:szCs w:val="32"/>
        </w:rPr>
        <w:t>月</w:t>
      </w:r>
      <w:r w:rsidR="00711A02" w:rsidRPr="00711A02">
        <w:rPr>
          <w:rFonts w:hint="eastAsia"/>
          <w:sz w:val="32"/>
          <w:szCs w:val="32"/>
        </w:rPr>
        <w:t>10</w:t>
      </w:r>
      <w:r w:rsidRPr="00711A02">
        <w:rPr>
          <w:sz w:val="32"/>
          <w:szCs w:val="32"/>
        </w:rPr>
        <w:t>日至</w:t>
      </w:r>
      <w:r w:rsidR="00711A02" w:rsidRPr="00711A02">
        <w:rPr>
          <w:rFonts w:hint="eastAsia"/>
          <w:sz w:val="32"/>
          <w:szCs w:val="32"/>
        </w:rPr>
        <w:t>11</w:t>
      </w:r>
      <w:r w:rsidRPr="00711A02">
        <w:rPr>
          <w:sz w:val="32"/>
          <w:szCs w:val="32"/>
        </w:rPr>
        <w:t>月</w:t>
      </w:r>
      <w:r w:rsidR="00711A02" w:rsidRPr="00711A02">
        <w:rPr>
          <w:rFonts w:hint="eastAsia"/>
          <w:sz w:val="32"/>
          <w:szCs w:val="32"/>
        </w:rPr>
        <w:t>16</w:t>
      </w:r>
      <w:r w:rsidRPr="00711A02">
        <w:rPr>
          <w:sz w:val="32"/>
          <w:szCs w:val="32"/>
        </w:rPr>
        <w:t>日，我局将该项目受理情况进行公示</w:t>
      </w:r>
      <w:r w:rsidRPr="00A271E1">
        <w:rPr>
          <w:sz w:val="32"/>
          <w:szCs w:val="32"/>
        </w:rPr>
        <w:t>；</w:t>
      </w:r>
      <w:r w:rsidR="00A271E1" w:rsidRPr="00A271E1">
        <w:rPr>
          <w:rFonts w:hint="eastAsia"/>
          <w:sz w:val="32"/>
          <w:szCs w:val="32"/>
        </w:rPr>
        <w:t>11</w:t>
      </w:r>
      <w:r w:rsidRPr="00A271E1">
        <w:rPr>
          <w:sz w:val="32"/>
          <w:szCs w:val="32"/>
        </w:rPr>
        <w:t>月</w:t>
      </w:r>
      <w:r w:rsidR="00A271E1" w:rsidRPr="00A271E1">
        <w:rPr>
          <w:rFonts w:hint="eastAsia"/>
          <w:sz w:val="32"/>
          <w:szCs w:val="32"/>
        </w:rPr>
        <w:t>2</w:t>
      </w:r>
      <w:r w:rsidR="00225DAC" w:rsidRPr="00A271E1">
        <w:rPr>
          <w:rFonts w:hint="eastAsia"/>
          <w:sz w:val="32"/>
          <w:szCs w:val="32"/>
        </w:rPr>
        <w:t>3</w:t>
      </w:r>
      <w:r w:rsidRPr="00A271E1">
        <w:rPr>
          <w:sz w:val="32"/>
          <w:szCs w:val="32"/>
        </w:rPr>
        <w:t>日至</w:t>
      </w:r>
      <w:r w:rsidR="00A271E1" w:rsidRPr="00A271E1">
        <w:rPr>
          <w:rFonts w:hint="eastAsia"/>
          <w:sz w:val="32"/>
          <w:szCs w:val="32"/>
        </w:rPr>
        <w:t>11</w:t>
      </w:r>
      <w:r w:rsidRPr="00A271E1">
        <w:rPr>
          <w:sz w:val="32"/>
          <w:szCs w:val="32"/>
        </w:rPr>
        <w:t>月</w:t>
      </w:r>
      <w:r w:rsidR="00A271E1" w:rsidRPr="00A271E1">
        <w:rPr>
          <w:rFonts w:hint="eastAsia"/>
          <w:sz w:val="32"/>
          <w:szCs w:val="32"/>
        </w:rPr>
        <w:t>2</w:t>
      </w:r>
      <w:r w:rsidR="00225DAC" w:rsidRPr="00A271E1">
        <w:rPr>
          <w:rFonts w:hint="eastAsia"/>
          <w:sz w:val="32"/>
          <w:szCs w:val="32"/>
        </w:rPr>
        <w:t>9</w:t>
      </w:r>
      <w:r w:rsidRPr="00A271E1">
        <w:rPr>
          <w:sz w:val="32"/>
          <w:szCs w:val="32"/>
        </w:rPr>
        <w:t>日</w:t>
      </w:r>
      <w:r w:rsidRPr="00F61ECF">
        <w:rPr>
          <w:sz w:val="32"/>
          <w:szCs w:val="32"/>
        </w:rPr>
        <w:t>，将该项目拟批复情况进行公示；根据公众反馈意见情况、环</w:t>
      </w:r>
      <w:proofErr w:type="gramStart"/>
      <w:r w:rsidRPr="00F61ECF">
        <w:rPr>
          <w:sz w:val="32"/>
          <w:szCs w:val="32"/>
        </w:rPr>
        <w:t>评报告</w:t>
      </w:r>
      <w:proofErr w:type="gramEnd"/>
      <w:r w:rsidRPr="00F61ECF">
        <w:rPr>
          <w:sz w:val="32"/>
          <w:szCs w:val="32"/>
        </w:rPr>
        <w:t>结论及其专家评审意见，在严格落实环</w:t>
      </w:r>
      <w:proofErr w:type="gramStart"/>
      <w:r w:rsidRPr="00F61ECF">
        <w:rPr>
          <w:sz w:val="32"/>
          <w:szCs w:val="32"/>
        </w:rPr>
        <w:t>评报告</w:t>
      </w:r>
      <w:proofErr w:type="gramEnd"/>
      <w:r w:rsidRPr="00F61ECF">
        <w:rPr>
          <w:sz w:val="32"/>
          <w:szCs w:val="32"/>
        </w:rPr>
        <w:t>所提出的各项污染防治措施、确保各类污染物稳定达标的前提下，</w:t>
      </w:r>
      <w:r w:rsidR="00711A02">
        <w:rPr>
          <w:rFonts w:hint="eastAsia"/>
          <w:sz w:val="32"/>
          <w:szCs w:val="32"/>
        </w:rPr>
        <w:t>该项目具备环境可行性</w:t>
      </w:r>
      <w:r w:rsidRPr="00F61ECF">
        <w:rPr>
          <w:sz w:val="32"/>
          <w:szCs w:val="32"/>
        </w:rPr>
        <w:t>。</w:t>
      </w:r>
    </w:p>
    <w:p w:rsidR="00E62E2B" w:rsidRPr="00F61ECF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61ECF">
        <w:rPr>
          <w:sz w:val="32"/>
          <w:szCs w:val="32"/>
        </w:rPr>
        <w:t>二、项目建设及运营过程中，你单位应重点做好以下工作：</w:t>
      </w:r>
    </w:p>
    <w:p w:rsidR="00E62E2B" w:rsidRPr="00711A02" w:rsidRDefault="00700F3F" w:rsidP="00711A02">
      <w:pPr>
        <w:spacing w:line="560" w:lineRule="exact"/>
        <w:ind w:firstLineChars="200" w:firstLine="640"/>
        <w:textAlignment w:val="baseline"/>
        <w:rPr>
          <w:rFonts w:ascii="Times New Roman"/>
        </w:rPr>
      </w:pPr>
      <w:r w:rsidRPr="00F61ECF">
        <w:rPr>
          <w:rFonts w:ascii="Times New Roman" w:hAnsi="Times New Roman"/>
        </w:rPr>
        <w:t>1</w:t>
      </w:r>
      <w:r w:rsidRPr="00F61ECF">
        <w:rPr>
          <w:rFonts w:ascii="Times New Roman"/>
        </w:rPr>
        <w:t>、</w:t>
      </w:r>
      <w:r w:rsidR="00711A02" w:rsidRPr="00711A02">
        <w:rPr>
          <w:rFonts w:ascii="Times New Roman" w:hint="eastAsia"/>
        </w:rPr>
        <w:t>项目原辅料卸料及混</w:t>
      </w:r>
      <w:proofErr w:type="gramStart"/>
      <w:r w:rsidR="00711A02" w:rsidRPr="00711A02">
        <w:rPr>
          <w:rFonts w:ascii="Times New Roman" w:hint="eastAsia"/>
        </w:rPr>
        <w:t>拌生产</w:t>
      </w:r>
      <w:proofErr w:type="gramEnd"/>
      <w:r w:rsidR="00711A02" w:rsidRPr="00711A02">
        <w:rPr>
          <w:rFonts w:ascii="Times New Roman" w:hint="eastAsia"/>
        </w:rPr>
        <w:t>工序均在</w:t>
      </w:r>
      <w:r w:rsidR="00B826B3" w:rsidRPr="00B826B3">
        <w:rPr>
          <w:rFonts w:ascii="Times New Roman" w:hint="eastAsia"/>
        </w:rPr>
        <w:t>采用彩钢推拉门隔开的</w:t>
      </w:r>
      <w:r w:rsidR="00711A02" w:rsidRPr="00711A02">
        <w:rPr>
          <w:rFonts w:ascii="Times New Roman" w:hint="eastAsia"/>
        </w:rPr>
        <w:t>独立微负压区域内</w:t>
      </w:r>
      <w:r w:rsidR="00711A02">
        <w:rPr>
          <w:rFonts w:ascii="Times New Roman" w:hint="eastAsia"/>
        </w:rPr>
        <w:t>，</w:t>
      </w:r>
      <w:r w:rsidR="00711A02" w:rsidRPr="00711A02">
        <w:rPr>
          <w:rFonts w:ascii="Times New Roman" w:hint="eastAsia"/>
        </w:rPr>
        <w:t>独立区域整体换风设计，废气收集</w:t>
      </w:r>
      <w:proofErr w:type="gramStart"/>
      <w:r w:rsidR="00711A02" w:rsidRPr="00711A02">
        <w:rPr>
          <w:rFonts w:ascii="Times New Roman" w:hint="eastAsia"/>
        </w:rPr>
        <w:t>至整体排</w:t>
      </w:r>
      <w:proofErr w:type="gramEnd"/>
      <w:r w:rsidR="00711A02" w:rsidRPr="00711A02">
        <w:rPr>
          <w:rFonts w:ascii="Times New Roman" w:hint="eastAsia"/>
        </w:rPr>
        <w:t>风管道后经“袋式除尘</w:t>
      </w:r>
      <w:r w:rsidR="00711A02" w:rsidRPr="00711A02">
        <w:rPr>
          <w:rFonts w:ascii="Times New Roman" w:hint="eastAsia"/>
        </w:rPr>
        <w:t>+</w:t>
      </w:r>
      <w:r w:rsidR="00711A02" w:rsidRPr="00711A02">
        <w:rPr>
          <w:rFonts w:ascii="Times New Roman" w:hint="eastAsia"/>
        </w:rPr>
        <w:t>生物喷淋</w:t>
      </w:r>
      <w:r w:rsidR="00711A02" w:rsidRPr="00711A02">
        <w:rPr>
          <w:rFonts w:ascii="Times New Roman" w:hint="eastAsia"/>
        </w:rPr>
        <w:t>+</w:t>
      </w:r>
      <w:r w:rsidR="00711A02" w:rsidRPr="00711A02">
        <w:rPr>
          <w:rFonts w:ascii="Times New Roman" w:hint="eastAsia"/>
        </w:rPr>
        <w:t>干式过滤</w:t>
      </w:r>
      <w:r w:rsidR="00711A02" w:rsidRPr="00711A02">
        <w:rPr>
          <w:rFonts w:ascii="Times New Roman" w:hint="eastAsia"/>
        </w:rPr>
        <w:t>+</w:t>
      </w:r>
      <w:r w:rsidR="00711A02" w:rsidRPr="00711A02">
        <w:rPr>
          <w:rFonts w:ascii="Times New Roman" w:hint="eastAsia"/>
        </w:rPr>
        <w:t>活性炭吸附”净化处理后经一根</w:t>
      </w:r>
      <w:r w:rsidR="00711A02" w:rsidRPr="00711A02">
        <w:rPr>
          <w:rFonts w:ascii="Times New Roman" w:hint="eastAsia"/>
        </w:rPr>
        <w:t>15m</w:t>
      </w:r>
      <w:r w:rsidR="00711A02" w:rsidRPr="00711A02">
        <w:rPr>
          <w:rFonts w:ascii="Times New Roman" w:hint="eastAsia"/>
        </w:rPr>
        <w:t>高排气筒</w:t>
      </w:r>
      <w:r w:rsidR="00711A02">
        <w:rPr>
          <w:rFonts w:ascii="Times New Roman" w:hint="eastAsia"/>
        </w:rPr>
        <w:t>P1</w:t>
      </w:r>
      <w:r w:rsidR="00711A02" w:rsidRPr="00711A02">
        <w:rPr>
          <w:rFonts w:ascii="Times New Roman" w:hint="eastAsia"/>
        </w:rPr>
        <w:t>有组织</w:t>
      </w:r>
      <w:r w:rsidR="00711A02">
        <w:rPr>
          <w:rFonts w:ascii="Times New Roman" w:hint="eastAsia"/>
        </w:rPr>
        <w:t>达标</w:t>
      </w:r>
      <w:r w:rsidR="00711A02" w:rsidRPr="00711A02">
        <w:rPr>
          <w:rFonts w:ascii="Times New Roman" w:hint="eastAsia"/>
        </w:rPr>
        <w:t>排放</w:t>
      </w:r>
      <w:r w:rsidR="00711A02">
        <w:rPr>
          <w:rFonts w:ascii="Times New Roman" w:hint="eastAsia"/>
        </w:rPr>
        <w:t>；</w:t>
      </w:r>
      <w:r w:rsidR="00711A02" w:rsidRPr="00711A02">
        <w:rPr>
          <w:rFonts w:ascii="Times New Roman" w:hint="eastAsia"/>
        </w:rPr>
        <w:t>发酵过程有少量异味气体通过</w:t>
      </w:r>
      <w:r w:rsidR="00711A02" w:rsidRPr="00711A02">
        <w:rPr>
          <w:rFonts w:ascii="Times New Roman" w:hint="eastAsia"/>
        </w:rPr>
        <w:t>NCS</w:t>
      </w:r>
      <w:r w:rsidR="00711A02" w:rsidRPr="00711A02">
        <w:rPr>
          <w:rFonts w:ascii="Times New Roman" w:hint="eastAsia"/>
        </w:rPr>
        <w:t>智能分子膜溢出，</w:t>
      </w:r>
      <w:proofErr w:type="gramStart"/>
      <w:r w:rsidR="00711A02" w:rsidRPr="00711A02">
        <w:rPr>
          <w:rFonts w:ascii="Times New Roman" w:hint="eastAsia"/>
        </w:rPr>
        <w:t>发酵区</w:t>
      </w:r>
      <w:proofErr w:type="gramEnd"/>
      <w:r w:rsidR="00711A02" w:rsidRPr="00711A02">
        <w:rPr>
          <w:rFonts w:ascii="Times New Roman" w:hint="eastAsia"/>
        </w:rPr>
        <w:t>顶部设置除臭剂喷淋装置，定期喷洒生物除臭药剂抑制异味物质扩散</w:t>
      </w:r>
      <w:r w:rsidR="00711A02">
        <w:rPr>
          <w:rFonts w:ascii="Times New Roman" w:hint="eastAsia"/>
        </w:rPr>
        <w:t>；</w:t>
      </w:r>
      <w:r w:rsidR="00711A02" w:rsidRPr="00711A02">
        <w:rPr>
          <w:rFonts w:ascii="Times New Roman" w:hint="eastAsia"/>
        </w:rPr>
        <w:t>包装区上方设置</w:t>
      </w:r>
      <w:proofErr w:type="gramStart"/>
      <w:r w:rsidR="00711A02" w:rsidRPr="00711A02">
        <w:rPr>
          <w:rFonts w:ascii="Times New Roman" w:hint="eastAsia"/>
        </w:rPr>
        <w:t>水雾抑尘装置</w:t>
      </w:r>
      <w:proofErr w:type="gramEnd"/>
      <w:r w:rsidR="00711A02" w:rsidRPr="00711A02">
        <w:rPr>
          <w:rFonts w:ascii="Times New Roman" w:hint="eastAsia"/>
        </w:rPr>
        <w:t>，产品包装时开启喷淋降尘。</w:t>
      </w:r>
      <w:r w:rsidRPr="00F61ECF">
        <w:rPr>
          <w:rFonts w:ascii="Times New Roman"/>
        </w:rPr>
        <w:t>项目应采取有效措施降低废气无组织排放，确保颗粒物、氨、硫化氢、臭气浓度等因子浓度</w:t>
      </w:r>
      <w:r w:rsidR="00711A02">
        <w:rPr>
          <w:rFonts w:ascii="Times New Roman" w:hint="eastAsia"/>
        </w:rPr>
        <w:t>厂</w:t>
      </w:r>
      <w:r w:rsidRPr="00F61ECF">
        <w:rPr>
          <w:rFonts w:ascii="Times New Roman"/>
        </w:rPr>
        <w:t>界达标。</w:t>
      </w:r>
    </w:p>
    <w:p w:rsidR="00E62E2B" w:rsidRPr="00F61ECF" w:rsidRDefault="00700F3F">
      <w:pPr>
        <w:spacing w:line="560" w:lineRule="exact"/>
        <w:ind w:firstLineChars="200" w:firstLine="640"/>
        <w:rPr>
          <w:rFonts w:ascii="Times New Roman" w:hAnsi="Times New Roman"/>
        </w:rPr>
      </w:pPr>
      <w:r w:rsidRPr="00F61ECF">
        <w:rPr>
          <w:rFonts w:ascii="Times New Roman" w:hAnsi="Times New Roman"/>
        </w:rPr>
        <w:t>2</w:t>
      </w:r>
      <w:r w:rsidRPr="00F61ECF">
        <w:rPr>
          <w:rFonts w:ascii="Times New Roman"/>
        </w:rPr>
        <w:t>、</w:t>
      </w:r>
      <w:r w:rsidR="00917CFD" w:rsidRPr="00917CFD">
        <w:rPr>
          <w:rFonts w:ascii="Times New Roman" w:hint="eastAsia"/>
        </w:rPr>
        <w:t>车辆冲洗水经废水收集池收集后回用于污泥与辅料混拌工序，不外排；生物喷淋装</w:t>
      </w:r>
      <w:r w:rsidR="00917CFD">
        <w:rPr>
          <w:rFonts w:ascii="Times New Roman" w:hint="eastAsia"/>
        </w:rPr>
        <w:t>置循环水每生产</w:t>
      </w:r>
      <w:proofErr w:type="gramStart"/>
      <w:r w:rsidR="00917CFD">
        <w:rPr>
          <w:rFonts w:ascii="Times New Roman" w:hint="eastAsia"/>
        </w:rPr>
        <w:t>一</w:t>
      </w:r>
      <w:proofErr w:type="gramEnd"/>
      <w:r w:rsidR="00917CFD">
        <w:rPr>
          <w:rFonts w:ascii="Times New Roman" w:hint="eastAsia"/>
        </w:rPr>
        <w:t>批次更换一次，回用于污泥与辅料混拌工序，不外排；发酵槽堆肥发酵过程</w:t>
      </w:r>
      <w:r w:rsidR="00917CFD" w:rsidRPr="00917CFD">
        <w:rPr>
          <w:rFonts w:ascii="Times New Roman" w:hint="eastAsia"/>
        </w:rPr>
        <w:t>产生</w:t>
      </w:r>
      <w:r w:rsidR="00917CFD">
        <w:rPr>
          <w:rFonts w:ascii="Times New Roman" w:hint="eastAsia"/>
        </w:rPr>
        <w:t>的</w:t>
      </w:r>
      <w:r w:rsidR="00917CFD" w:rsidRPr="00917CFD">
        <w:rPr>
          <w:rFonts w:ascii="Times New Roman" w:hint="eastAsia"/>
        </w:rPr>
        <w:t>少量渗滤液用泵</w:t>
      </w:r>
      <w:proofErr w:type="gramStart"/>
      <w:r w:rsidR="00917CFD" w:rsidRPr="00917CFD">
        <w:rPr>
          <w:rFonts w:ascii="Times New Roman" w:hint="eastAsia"/>
        </w:rPr>
        <w:t>抽取回</w:t>
      </w:r>
      <w:proofErr w:type="gramEnd"/>
      <w:r w:rsidR="00917CFD" w:rsidRPr="00917CFD">
        <w:rPr>
          <w:rFonts w:ascii="Times New Roman" w:hint="eastAsia"/>
        </w:rPr>
        <w:t>用于下一批次的混料工序</w:t>
      </w:r>
      <w:r w:rsidR="00917CFD">
        <w:rPr>
          <w:rFonts w:ascii="Times New Roman" w:hint="eastAsia"/>
        </w:rPr>
        <w:t>，</w:t>
      </w:r>
      <w:r w:rsidR="00917CFD" w:rsidRPr="00917CFD">
        <w:rPr>
          <w:rFonts w:ascii="Times New Roman" w:hint="eastAsia"/>
        </w:rPr>
        <w:t>不外排</w:t>
      </w:r>
      <w:r w:rsidR="00917CFD">
        <w:rPr>
          <w:rFonts w:ascii="Times New Roman" w:hint="eastAsia"/>
        </w:rPr>
        <w:t>。</w:t>
      </w:r>
      <w:r w:rsidR="00A271E1">
        <w:rPr>
          <w:rFonts w:ascii="Times New Roman" w:hint="eastAsia"/>
        </w:rPr>
        <w:t>生活废水清掏处理。</w:t>
      </w:r>
    </w:p>
    <w:p w:rsidR="00E62E2B" w:rsidRPr="00F61ECF" w:rsidRDefault="00700F3F">
      <w:pPr>
        <w:spacing w:line="560" w:lineRule="exact"/>
        <w:ind w:firstLineChars="200" w:firstLine="640"/>
        <w:rPr>
          <w:rFonts w:ascii="Times New Roman" w:hAnsi="Times New Roman"/>
        </w:rPr>
      </w:pPr>
      <w:r w:rsidRPr="00F61ECF">
        <w:rPr>
          <w:rFonts w:ascii="Times New Roman" w:hAnsi="Times New Roman"/>
        </w:rPr>
        <w:lastRenderedPageBreak/>
        <w:t>3</w:t>
      </w:r>
      <w:r w:rsidRPr="00F61ECF">
        <w:rPr>
          <w:rFonts w:ascii="Times New Roman"/>
        </w:rPr>
        <w:t>、合理布局，选用低噪声设备，对</w:t>
      </w:r>
      <w:proofErr w:type="gramStart"/>
      <w:r w:rsidRPr="00F61ECF">
        <w:rPr>
          <w:rFonts w:ascii="Times New Roman"/>
        </w:rPr>
        <w:t>产噪设备</w:t>
      </w:r>
      <w:proofErr w:type="gramEnd"/>
      <w:r w:rsidRPr="00F61ECF">
        <w:rPr>
          <w:rFonts w:ascii="Times New Roman"/>
        </w:rPr>
        <w:t>实施减振、消声、隔声等措施，确保厂界噪声达标。</w:t>
      </w:r>
    </w:p>
    <w:p w:rsidR="00E62E2B" w:rsidRPr="00917CFD" w:rsidRDefault="00700F3F" w:rsidP="00917CFD">
      <w:pPr>
        <w:spacing w:line="560" w:lineRule="exact"/>
        <w:ind w:firstLineChars="200" w:firstLine="640"/>
        <w:textAlignment w:val="baseline"/>
        <w:rPr>
          <w:rFonts w:ascii="Times New Roman"/>
        </w:rPr>
      </w:pPr>
      <w:r w:rsidRPr="00F61ECF">
        <w:rPr>
          <w:rFonts w:ascii="Times New Roman" w:hAnsi="Times New Roman"/>
        </w:rPr>
        <w:t>4</w:t>
      </w:r>
      <w:r w:rsidRPr="00F61ECF">
        <w:rPr>
          <w:rFonts w:ascii="Times New Roman"/>
        </w:rPr>
        <w:t>、做好各类固体废物的收集、贮存、运输和处置，做到资源化、减量化、无害化。项目产生的</w:t>
      </w:r>
      <w:r w:rsidR="006545BC" w:rsidRPr="006545BC">
        <w:rPr>
          <w:rFonts w:ascii="Times New Roman" w:hint="eastAsia"/>
        </w:rPr>
        <w:t>废润滑油、</w:t>
      </w:r>
      <w:r w:rsidR="005C5518">
        <w:rPr>
          <w:rFonts w:ascii="Times New Roman" w:hint="eastAsia"/>
        </w:rPr>
        <w:t>废油桶、</w:t>
      </w:r>
      <w:r w:rsidR="00B826B3" w:rsidRPr="00B826B3">
        <w:rPr>
          <w:rFonts w:ascii="Times New Roman" w:hint="eastAsia"/>
        </w:rPr>
        <w:t>含油抹布</w:t>
      </w:r>
      <w:r w:rsidR="006545BC" w:rsidRPr="00B826B3">
        <w:rPr>
          <w:rFonts w:ascii="Times New Roman" w:hint="eastAsia"/>
        </w:rPr>
        <w:t>、</w:t>
      </w:r>
      <w:r w:rsidR="006545BC" w:rsidRPr="006545BC">
        <w:rPr>
          <w:rFonts w:ascii="Times New Roman" w:hint="eastAsia"/>
        </w:rPr>
        <w:t>废过滤棉、废活性炭</w:t>
      </w:r>
      <w:r w:rsidRPr="00F61ECF">
        <w:rPr>
          <w:rFonts w:ascii="Times New Roman"/>
        </w:rPr>
        <w:t>等危险废物交由有资质的单位进行处理处置；以上危险废物需按照《危险废物收集</w:t>
      </w:r>
      <w:r w:rsidR="00F61ECF" w:rsidRPr="00F61ECF">
        <w:rPr>
          <w:rFonts w:ascii="Times New Roman" w:hAnsi="Times New Roman"/>
        </w:rPr>
        <w:t xml:space="preserve"> </w:t>
      </w:r>
      <w:r w:rsidRPr="00F61ECF">
        <w:rPr>
          <w:rFonts w:ascii="Times New Roman"/>
        </w:rPr>
        <w:t>贮存</w:t>
      </w:r>
      <w:r w:rsidR="00F61ECF" w:rsidRPr="00F61ECF">
        <w:rPr>
          <w:rFonts w:ascii="Times New Roman" w:hAnsi="Times New Roman"/>
        </w:rPr>
        <w:t xml:space="preserve"> </w:t>
      </w:r>
      <w:r w:rsidRPr="00F61ECF">
        <w:rPr>
          <w:rFonts w:ascii="Times New Roman"/>
        </w:rPr>
        <w:t>运输技术规范》（</w:t>
      </w:r>
      <w:r w:rsidRPr="00F61ECF">
        <w:rPr>
          <w:rFonts w:ascii="Times New Roman" w:hAnsi="Times New Roman"/>
        </w:rPr>
        <w:t>HJ2025-2012</w:t>
      </w:r>
      <w:r w:rsidRPr="00F61ECF">
        <w:rPr>
          <w:rFonts w:ascii="Times New Roman"/>
        </w:rPr>
        <w:t>）进行收集、贮存及运输；危险废物暂存库应按照《危险废物贮存污染控制标准》（</w:t>
      </w:r>
      <w:r w:rsidRPr="00F61ECF">
        <w:rPr>
          <w:rFonts w:ascii="Times New Roman" w:hAnsi="Times New Roman"/>
        </w:rPr>
        <w:t>GB18597-2023</w:t>
      </w:r>
      <w:r w:rsidRPr="00F61ECF">
        <w:rPr>
          <w:rFonts w:ascii="Times New Roman"/>
        </w:rPr>
        <w:t>）进行建设和管理；</w:t>
      </w:r>
      <w:r w:rsidR="00917CFD" w:rsidRPr="00917CFD">
        <w:rPr>
          <w:rFonts w:ascii="Times New Roman" w:hint="eastAsia"/>
        </w:rPr>
        <w:t>除尘灰</w:t>
      </w:r>
      <w:r w:rsidR="00917CFD">
        <w:rPr>
          <w:rFonts w:ascii="Times New Roman" w:hint="eastAsia"/>
        </w:rPr>
        <w:t>、</w:t>
      </w:r>
      <w:r w:rsidR="00917CFD" w:rsidRPr="00917CFD">
        <w:rPr>
          <w:rFonts w:ascii="Times New Roman" w:hint="eastAsia"/>
        </w:rPr>
        <w:t>生物喷淋循环水池污泥</w:t>
      </w:r>
      <w:r w:rsidR="00917CFD">
        <w:rPr>
          <w:rFonts w:ascii="Times New Roman" w:hint="eastAsia"/>
        </w:rPr>
        <w:t>、</w:t>
      </w:r>
      <w:r w:rsidR="00B826B3" w:rsidRPr="00B826B3">
        <w:rPr>
          <w:rFonts w:ascii="Times New Roman" w:hint="eastAsia"/>
        </w:rPr>
        <w:t>洗车平台定期清理的沉渣</w:t>
      </w:r>
      <w:r w:rsidR="006855AD">
        <w:rPr>
          <w:rFonts w:ascii="Times New Roman" w:hint="eastAsia"/>
        </w:rPr>
        <w:t>、</w:t>
      </w:r>
      <w:r w:rsidR="00917CFD" w:rsidRPr="00917CFD">
        <w:rPr>
          <w:rFonts w:ascii="Times New Roman" w:hint="eastAsia"/>
        </w:rPr>
        <w:t>渗滤液收集池淤泥</w:t>
      </w:r>
      <w:r w:rsidR="00917CFD">
        <w:rPr>
          <w:rFonts w:ascii="Times New Roman" w:hint="eastAsia"/>
        </w:rPr>
        <w:t>作为原料回用于生产；</w:t>
      </w:r>
      <w:r w:rsidR="00DD7FFB" w:rsidRPr="00DD7FFB">
        <w:rPr>
          <w:rFonts w:ascii="Times New Roman" w:hint="eastAsia"/>
          <w:color w:val="000000"/>
        </w:rPr>
        <w:t>废弃</w:t>
      </w:r>
      <w:r w:rsidR="00DD7FFB" w:rsidRPr="00DD7FFB">
        <w:rPr>
          <w:rFonts w:ascii="Times New Roman" w:hint="eastAsia"/>
          <w:color w:val="000000"/>
        </w:rPr>
        <w:t>NCS</w:t>
      </w:r>
      <w:r w:rsidR="00DD7FFB" w:rsidRPr="00DD7FFB">
        <w:rPr>
          <w:rFonts w:ascii="Times New Roman" w:hint="eastAsia"/>
          <w:color w:val="000000"/>
        </w:rPr>
        <w:t>智能</w:t>
      </w:r>
      <w:proofErr w:type="gramStart"/>
      <w:r w:rsidR="00DD7FFB" w:rsidRPr="00DD7FFB">
        <w:rPr>
          <w:rFonts w:ascii="Times New Roman" w:hint="eastAsia"/>
          <w:color w:val="000000"/>
        </w:rPr>
        <w:t>分子膜由供应</w:t>
      </w:r>
      <w:proofErr w:type="gramEnd"/>
      <w:r w:rsidR="00DD7FFB" w:rsidRPr="00DD7FFB">
        <w:rPr>
          <w:rFonts w:ascii="Times New Roman" w:hint="eastAsia"/>
          <w:color w:val="000000"/>
        </w:rPr>
        <w:t>厂家回收利用</w:t>
      </w:r>
      <w:r w:rsidR="00DD7FFB">
        <w:rPr>
          <w:rFonts w:ascii="Times New Roman" w:hint="eastAsia"/>
          <w:color w:val="000000"/>
        </w:rPr>
        <w:t>；</w:t>
      </w:r>
      <w:r w:rsidR="00B826B3">
        <w:rPr>
          <w:rFonts w:ascii="Times New Roman" w:hint="eastAsia"/>
          <w:color w:val="000000"/>
        </w:rPr>
        <w:t>生</w:t>
      </w:r>
      <w:r w:rsidR="00B826B3" w:rsidRPr="00B826B3">
        <w:rPr>
          <w:rFonts w:ascii="Times New Roman" w:hint="eastAsia"/>
          <w:color w:val="000000"/>
        </w:rPr>
        <w:t>物除臭剂废包装桶</w:t>
      </w:r>
      <w:r w:rsidR="00B826B3">
        <w:rPr>
          <w:rFonts w:ascii="Times New Roman" w:hint="eastAsia"/>
          <w:color w:val="000000"/>
        </w:rPr>
        <w:t>、</w:t>
      </w:r>
      <w:r w:rsidRPr="00F61ECF">
        <w:rPr>
          <w:rFonts w:ascii="Times New Roman"/>
        </w:rPr>
        <w:t>生活垃圾由</w:t>
      </w:r>
      <w:r w:rsidRPr="00F61ECF">
        <w:rPr>
          <w:rFonts w:ascii="Times New Roman"/>
          <w:color w:val="000000"/>
        </w:rPr>
        <w:t>城管委</w:t>
      </w:r>
      <w:r w:rsidRPr="00F61ECF">
        <w:rPr>
          <w:rFonts w:ascii="Times New Roman"/>
        </w:rPr>
        <w:t>清运处理。</w:t>
      </w:r>
    </w:p>
    <w:p w:rsidR="00E62E2B" w:rsidRPr="00F61ECF" w:rsidRDefault="00700F3F">
      <w:pPr>
        <w:spacing w:line="560" w:lineRule="exact"/>
        <w:ind w:firstLineChars="200" w:firstLine="640"/>
        <w:textAlignment w:val="baseline"/>
        <w:rPr>
          <w:rFonts w:ascii="Times New Roman" w:hAnsi="Times New Roman"/>
        </w:rPr>
      </w:pPr>
      <w:r w:rsidRPr="00F61ECF">
        <w:rPr>
          <w:rFonts w:ascii="Times New Roman" w:hAnsi="Times New Roman"/>
        </w:rPr>
        <w:t>5</w:t>
      </w:r>
      <w:r w:rsidRPr="00F61ECF">
        <w:rPr>
          <w:rFonts w:ascii="Times New Roman"/>
        </w:rPr>
        <w:t>严格控制物料来源，做好进场质量控制，不得处理市政污泥以外的物料，不得处理危险废物。</w:t>
      </w:r>
    </w:p>
    <w:p w:rsidR="00E62E2B" w:rsidRPr="00F61ECF" w:rsidRDefault="00700F3F">
      <w:pPr>
        <w:spacing w:line="560" w:lineRule="exact"/>
        <w:ind w:firstLineChars="200" w:firstLine="640"/>
        <w:textAlignment w:val="baseline"/>
        <w:rPr>
          <w:rFonts w:ascii="Times New Roman" w:hAnsi="Times New Roman"/>
        </w:rPr>
      </w:pPr>
      <w:r w:rsidRPr="00F61ECF">
        <w:rPr>
          <w:rFonts w:ascii="Times New Roman" w:hAnsi="Times New Roman"/>
        </w:rPr>
        <w:t>6</w:t>
      </w:r>
      <w:r w:rsidRPr="00F61ECF">
        <w:rPr>
          <w:rFonts w:ascii="Times New Roman"/>
        </w:rPr>
        <w:t>、按照相关规定，做好排污</w:t>
      </w:r>
      <w:proofErr w:type="gramStart"/>
      <w:r w:rsidRPr="00F61ECF">
        <w:rPr>
          <w:rFonts w:ascii="Times New Roman"/>
        </w:rPr>
        <w:t>口规范</w:t>
      </w:r>
      <w:proofErr w:type="gramEnd"/>
      <w:r w:rsidRPr="00F61ECF">
        <w:rPr>
          <w:rFonts w:ascii="Times New Roman"/>
        </w:rPr>
        <w:t>化工作，设置规范的采样点，悬挂符合要求的标识牌。</w:t>
      </w:r>
    </w:p>
    <w:p w:rsidR="00E62E2B" w:rsidRDefault="00700F3F">
      <w:pPr>
        <w:spacing w:line="560" w:lineRule="exact"/>
        <w:ind w:firstLineChars="200" w:firstLine="640"/>
        <w:textAlignment w:val="baseline"/>
        <w:rPr>
          <w:rFonts w:ascii="仿宋_GB2312"/>
        </w:rPr>
      </w:pPr>
      <w:r w:rsidRPr="00F61ECF">
        <w:rPr>
          <w:rFonts w:ascii="Times New Roman" w:hAnsi="Times New Roman"/>
        </w:rPr>
        <w:t>7</w:t>
      </w:r>
      <w:r w:rsidRPr="00F61ECF">
        <w:rPr>
          <w:rFonts w:ascii="Times New Roman"/>
        </w:rPr>
        <w:t>、</w:t>
      </w:r>
      <w:r w:rsidRPr="00F61ECF">
        <w:rPr>
          <w:rFonts w:ascii="Times New Roman" w:hAnsi="Times New Roman"/>
        </w:rPr>
        <w:t>强化日常管理，做好风险事故防范措施，制定环境突发环境事件应急预案并</w:t>
      </w:r>
      <w:r w:rsidR="00DD7FFB">
        <w:rPr>
          <w:rFonts w:ascii="Times New Roman" w:hAnsi="Times New Roman" w:hint="eastAsia"/>
        </w:rPr>
        <w:t>向区生态环境局</w:t>
      </w:r>
      <w:r w:rsidRPr="00F61ECF">
        <w:rPr>
          <w:rFonts w:ascii="Times New Roman" w:hAnsi="Times New Roman"/>
        </w:rPr>
        <w:t>备案，杜绝发生环境事故和次生环境事故，防</w:t>
      </w:r>
      <w:r>
        <w:rPr>
          <w:rFonts w:ascii="仿宋_GB2312" w:hint="eastAsia"/>
        </w:rPr>
        <w:t>止事故造成的环境污染。</w:t>
      </w:r>
    </w:p>
    <w:p w:rsidR="00E62E2B" w:rsidRDefault="00700F3F">
      <w:pPr>
        <w:spacing w:line="560" w:lineRule="exact"/>
        <w:ind w:firstLineChars="200" w:firstLine="640"/>
      </w:pPr>
      <w:r>
        <w:rPr>
          <w:rFonts w:hint="eastAsia"/>
        </w:rPr>
        <w:t>三、你单位在启动生产设施或者发生实际排污之前，应按照法律法规要求，做好排污许可管理相关工作；项目建设应严格执行环境保护设施与主体工程同时设计、同时施工、同时投产使用的“三同时”管理制度并按规定的标准和程序开展环境保护验收，经验收合格后方可正式投入使用；</w:t>
      </w:r>
      <w:proofErr w:type="gramStart"/>
      <w:r>
        <w:rPr>
          <w:rFonts w:hint="eastAsia"/>
        </w:rPr>
        <w:t>若项目的</w:t>
      </w:r>
      <w:proofErr w:type="gramEnd"/>
      <w:r>
        <w:rPr>
          <w:rFonts w:hint="eastAsia"/>
        </w:rPr>
        <w:t>性质、规模、地点、生产工艺或防治污染的措施发生重大变动，须重新报批环境影响评价文件。</w:t>
      </w:r>
    </w:p>
    <w:p w:rsidR="00E62E2B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sz w:val="32"/>
          <w:szCs w:val="32"/>
        </w:rPr>
        <w:t>项目应执行以下</w:t>
      </w:r>
      <w:r>
        <w:rPr>
          <w:rFonts w:hint="eastAsia"/>
          <w:sz w:val="32"/>
          <w:szCs w:val="32"/>
        </w:rPr>
        <w:t>排放</w:t>
      </w:r>
      <w:r>
        <w:rPr>
          <w:sz w:val="32"/>
          <w:szCs w:val="32"/>
        </w:rPr>
        <w:t>标准：</w:t>
      </w:r>
    </w:p>
    <w:p w:rsidR="00E62E2B" w:rsidRPr="0067757A" w:rsidRDefault="00700F3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67757A">
        <w:rPr>
          <w:rFonts w:ascii="Times New Roman"/>
        </w:rPr>
        <w:t>《建筑施工场界环境噪声排放标准》（</w:t>
      </w:r>
      <w:r w:rsidRPr="0067757A">
        <w:rPr>
          <w:rFonts w:ascii="Times New Roman" w:hAnsi="Times New Roman"/>
        </w:rPr>
        <w:t>GB12523-2011</w:t>
      </w:r>
      <w:r w:rsidRPr="0067757A">
        <w:rPr>
          <w:rFonts w:ascii="Times New Roman"/>
        </w:rPr>
        <w:t>）；</w:t>
      </w:r>
    </w:p>
    <w:p w:rsidR="00E62E2B" w:rsidRPr="0067757A" w:rsidRDefault="00700F3F">
      <w:pPr>
        <w:spacing w:line="560" w:lineRule="exact"/>
        <w:ind w:firstLineChars="200" w:firstLine="640"/>
        <w:rPr>
          <w:rFonts w:ascii="Times New Roman" w:hAnsi="Times New Roman"/>
          <w:shd w:val="pct10" w:color="auto" w:fill="FFFFFF"/>
        </w:rPr>
      </w:pPr>
      <w:r w:rsidRPr="0067757A">
        <w:rPr>
          <w:rFonts w:ascii="Times New Roman" w:hAnsi="Times New Roman"/>
        </w:rPr>
        <w:t>2</w:t>
      </w:r>
      <w:r w:rsidRPr="0067757A">
        <w:rPr>
          <w:rFonts w:ascii="Times New Roman"/>
        </w:rPr>
        <w:t>、《恶臭污染物排放标准》（</w:t>
      </w:r>
      <w:r w:rsidRPr="0067757A">
        <w:rPr>
          <w:rFonts w:ascii="Times New Roman" w:hAnsi="Times New Roman"/>
        </w:rPr>
        <w:t>DB12/059-2018</w:t>
      </w:r>
      <w:r w:rsidRPr="0067757A">
        <w:rPr>
          <w:rFonts w:ascii="Times New Roman"/>
        </w:rPr>
        <w:t>）；</w:t>
      </w:r>
    </w:p>
    <w:p w:rsidR="00E62E2B" w:rsidRPr="0067757A" w:rsidRDefault="00700F3F">
      <w:pPr>
        <w:spacing w:line="560" w:lineRule="exact"/>
        <w:ind w:firstLineChars="200" w:firstLine="640"/>
        <w:rPr>
          <w:rFonts w:ascii="Times New Roman" w:hAnsi="Times New Roman"/>
        </w:rPr>
      </w:pPr>
      <w:r w:rsidRPr="0067757A">
        <w:rPr>
          <w:rFonts w:ascii="Times New Roman" w:hAnsi="Times New Roman"/>
        </w:rPr>
        <w:t>3</w:t>
      </w:r>
      <w:r w:rsidRPr="0067757A">
        <w:rPr>
          <w:rFonts w:ascii="Times New Roman"/>
        </w:rPr>
        <w:t>、《大气污染物综合排放标准》（</w:t>
      </w:r>
      <w:r w:rsidRPr="0067757A">
        <w:rPr>
          <w:rFonts w:ascii="Times New Roman" w:hAnsi="Times New Roman"/>
        </w:rPr>
        <w:t>GB16297-1996</w:t>
      </w:r>
      <w:r w:rsidRPr="0067757A">
        <w:rPr>
          <w:rFonts w:ascii="Times New Roman"/>
        </w:rPr>
        <w:t>）；</w:t>
      </w:r>
    </w:p>
    <w:p w:rsidR="00E62E2B" w:rsidRPr="0067757A" w:rsidRDefault="00700F3F">
      <w:pPr>
        <w:pStyle w:val="a5"/>
        <w:spacing w:line="560" w:lineRule="exact"/>
        <w:ind w:firstLineChars="200" w:firstLine="640"/>
        <w:rPr>
          <w:sz w:val="32"/>
          <w:szCs w:val="32"/>
        </w:rPr>
      </w:pPr>
      <w:r w:rsidRPr="0067757A">
        <w:rPr>
          <w:sz w:val="32"/>
          <w:szCs w:val="32"/>
        </w:rPr>
        <w:t>4</w:t>
      </w:r>
      <w:r w:rsidRPr="0067757A">
        <w:rPr>
          <w:sz w:val="32"/>
          <w:szCs w:val="32"/>
        </w:rPr>
        <w:t>、《工业企业厂界环境噪声排放标准》</w:t>
      </w:r>
      <w:r w:rsidRPr="0067757A">
        <w:rPr>
          <w:sz w:val="32"/>
          <w:szCs w:val="32"/>
        </w:rPr>
        <w:t>(GB12348-2008)2</w:t>
      </w:r>
      <w:r w:rsidRPr="0067757A">
        <w:rPr>
          <w:sz w:val="32"/>
          <w:szCs w:val="32"/>
        </w:rPr>
        <w:t>类；</w:t>
      </w:r>
    </w:p>
    <w:p w:rsidR="00E62E2B" w:rsidRPr="0067757A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67757A">
        <w:rPr>
          <w:sz w:val="32"/>
          <w:szCs w:val="32"/>
        </w:rPr>
        <w:t>5</w:t>
      </w:r>
      <w:r w:rsidRPr="0067757A">
        <w:rPr>
          <w:sz w:val="32"/>
          <w:szCs w:val="32"/>
        </w:rPr>
        <w:t>、《危险废物贮存污染控制标准》（</w:t>
      </w:r>
      <w:r w:rsidRPr="0067757A">
        <w:rPr>
          <w:sz w:val="32"/>
          <w:szCs w:val="32"/>
        </w:rPr>
        <w:t>GB18597-2023</w:t>
      </w:r>
      <w:r w:rsidRPr="0067757A">
        <w:rPr>
          <w:sz w:val="32"/>
          <w:szCs w:val="32"/>
        </w:rPr>
        <w:t>）；</w:t>
      </w:r>
    </w:p>
    <w:p w:rsidR="00E62E2B" w:rsidRPr="0067757A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67757A">
        <w:rPr>
          <w:sz w:val="32"/>
          <w:szCs w:val="32"/>
        </w:rPr>
        <w:t>6</w:t>
      </w:r>
      <w:r w:rsidRPr="0067757A">
        <w:rPr>
          <w:sz w:val="32"/>
          <w:szCs w:val="32"/>
        </w:rPr>
        <w:t>、《危险废物收集</w:t>
      </w:r>
      <w:r w:rsidRPr="0067757A">
        <w:rPr>
          <w:sz w:val="32"/>
          <w:szCs w:val="32"/>
        </w:rPr>
        <w:t xml:space="preserve"> </w:t>
      </w:r>
      <w:r w:rsidRPr="0067757A">
        <w:rPr>
          <w:sz w:val="32"/>
          <w:szCs w:val="32"/>
        </w:rPr>
        <w:t>贮存</w:t>
      </w:r>
      <w:r w:rsidRPr="0067757A">
        <w:rPr>
          <w:sz w:val="32"/>
          <w:szCs w:val="32"/>
        </w:rPr>
        <w:t xml:space="preserve"> </w:t>
      </w:r>
      <w:r w:rsidRPr="0067757A">
        <w:rPr>
          <w:sz w:val="32"/>
          <w:szCs w:val="32"/>
        </w:rPr>
        <w:t>运输技术规范》（</w:t>
      </w:r>
      <w:r w:rsidRPr="0067757A">
        <w:rPr>
          <w:sz w:val="32"/>
          <w:szCs w:val="32"/>
        </w:rPr>
        <w:t>HJ2025-2012</w:t>
      </w:r>
      <w:r w:rsidRPr="0067757A">
        <w:rPr>
          <w:sz w:val="32"/>
          <w:szCs w:val="32"/>
        </w:rPr>
        <w:t>）；</w:t>
      </w:r>
    </w:p>
    <w:p w:rsidR="00E62E2B" w:rsidRPr="0067757A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67757A">
        <w:rPr>
          <w:sz w:val="32"/>
          <w:szCs w:val="32"/>
        </w:rPr>
        <w:t>7</w:t>
      </w:r>
      <w:r w:rsidRPr="0067757A">
        <w:rPr>
          <w:sz w:val="32"/>
          <w:szCs w:val="32"/>
        </w:rPr>
        <w:t>、《一般工业固体废物贮存和填埋污染控制标准》（</w:t>
      </w:r>
      <w:r w:rsidRPr="0067757A">
        <w:rPr>
          <w:sz w:val="32"/>
          <w:szCs w:val="32"/>
        </w:rPr>
        <w:t>GB18599-2020</w:t>
      </w:r>
      <w:r w:rsidRPr="0067757A">
        <w:rPr>
          <w:sz w:val="32"/>
          <w:szCs w:val="32"/>
        </w:rPr>
        <w:t>）。</w:t>
      </w:r>
    </w:p>
    <w:p w:rsidR="00E62E2B" w:rsidRDefault="00700F3F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E62E2B" w:rsidRDefault="00E62E2B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E62E2B" w:rsidRDefault="00E62E2B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E62E2B" w:rsidRDefault="00E62E2B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E62E2B" w:rsidRPr="0067757A" w:rsidRDefault="00225DAC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</w:t>
      </w:r>
      <w:r w:rsidR="00700F3F" w:rsidRPr="0067757A">
        <w:rPr>
          <w:rFonts w:ascii="Times New Roman" w:hAnsi="Times New Roman"/>
        </w:rPr>
        <w:t>2023</w:t>
      </w:r>
      <w:r w:rsidR="00700F3F" w:rsidRPr="0067757A">
        <w:rPr>
          <w:rFonts w:ascii="Times New Roman"/>
        </w:rPr>
        <w:t>年</w:t>
      </w:r>
      <w:r w:rsidR="00DD7FFB">
        <w:rPr>
          <w:rFonts w:ascii="Times New Roman" w:hAnsi="Times New Roman" w:hint="eastAsia"/>
        </w:rPr>
        <w:t>11</w:t>
      </w:r>
      <w:r w:rsidR="00700F3F" w:rsidRPr="0067757A">
        <w:rPr>
          <w:rFonts w:ascii="Times New Roman"/>
        </w:rPr>
        <w:t>月</w:t>
      </w:r>
      <w:r w:rsidR="00A271E1">
        <w:rPr>
          <w:rFonts w:ascii="Times New Roman" w:hint="eastAsia"/>
        </w:rPr>
        <w:t>30</w:t>
      </w:r>
      <w:r w:rsidR="00700F3F" w:rsidRPr="0067757A">
        <w:rPr>
          <w:rFonts w:ascii="Times New Roman"/>
        </w:rPr>
        <w:t>日</w:t>
      </w:r>
    </w:p>
    <w:p w:rsidR="00E62E2B" w:rsidRPr="0067757A" w:rsidRDefault="00E62E2B">
      <w:pPr>
        <w:spacing w:line="56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E62E2B">
      <w:pPr>
        <w:spacing w:line="52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E62E2B">
      <w:pPr>
        <w:spacing w:line="52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E62E2B">
      <w:pPr>
        <w:spacing w:line="52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E62E2B">
      <w:pPr>
        <w:spacing w:line="52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E62E2B">
      <w:pPr>
        <w:spacing w:line="520" w:lineRule="exact"/>
        <w:ind w:right="640"/>
        <w:jc w:val="right"/>
        <w:rPr>
          <w:rFonts w:ascii="Times New Roman" w:hAnsi="Times New Roman"/>
        </w:rPr>
      </w:pPr>
    </w:p>
    <w:p w:rsidR="00E62E2B" w:rsidRPr="0067757A" w:rsidRDefault="00700F3F">
      <w:pPr>
        <w:spacing w:line="360" w:lineRule="exact"/>
        <w:rPr>
          <w:rFonts w:ascii="Times New Roman" w:hAnsi="Times New Roman"/>
        </w:rPr>
      </w:pPr>
      <w:r w:rsidRPr="0067757A">
        <w:rPr>
          <w:rFonts w:ascii="Times New Roman" w:eastAsia="黑体"/>
        </w:rPr>
        <w:t>主题词：</w:t>
      </w:r>
      <w:r w:rsidRPr="0067757A">
        <w:rPr>
          <w:rFonts w:ascii="Times New Roman"/>
        </w:rPr>
        <w:t>环境影响</w:t>
      </w:r>
      <w:r w:rsidRPr="0067757A">
        <w:rPr>
          <w:rFonts w:ascii="Times New Roman" w:hAnsi="Times New Roman"/>
        </w:rPr>
        <w:t xml:space="preserve"> </w:t>
      </w:r>
      <w:r w:rsidRPr="0067757A">
        <w:rPr>
          <w:rFonts w:ascii="Times New Roman"/>
        </w:rPr>
        <w:t>报告表</w:t>
      </w:r>
      <w:r w:rsidRPr="0067757A">
        <w:rPr>
          <w:rFonts w:ascii="Times New Roman" w:hAnsi="Times New Roman"/>
        </w:rPr>
        <w:t xml:space="preserve"> </w:t>
      </w:r>
      <w:r w:rsidRPr="0067757A">
        <w:rPr>
          <w:rFonts w:ascii="Times New Roman"/>
        </w:rPr>
        <w:t>批复</w:t>
      </w:r>
      <w:r w:rsidRPr="0067757A">
        <w:rPr>
          <w:rFonts w:ascii="Times New Roman" w:hAnsi="Times New Roman"/>
        </w:rPr>
        <w:t xml:space="preserve">                </w:t>
      </w:r>
      <w:r w:rsidRPr="0067757A">
        <w:rPr>
          <w:rFonts w:ascii="Times New Roman"/>
        </w:rPr>
        <w:t>（共印</w:t>
      </w:r>
      <w:r w:rsidRPr="0067757A">
        <w:rPr>
          <w:rFonts w:ascii="Times New Roman" w:hAnsi="Times New Roman"/>
        </w:rPr>
        <w:t>3</w:t>
      </w:r>
      <w:r w:rsidRPr="0067757A">
        <w:rPr>
          <w:rFonts w:ascii="Times New Roman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E62E2B" w:rsidRPr="0067757A">
        <w:trPr>
          <w:trHeight w:val="31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62E2B" w:rsidRPr="0067757A" w:rsidRDefault="00700F3F">
            <w:pPr>
              <w:spacing w:line="360" w:lineRule="exact"/>
              <w:ind w:right="160"/>
              <w:jc w:val="right"/>
              <w:rPr>
                <w:rFonts w:ascii="Times New Roman" w:eastAsia="黑体" w:hAnsi="Times New Roman"/>
              </w:rPr>
            </w:pPr>
            <w:r w:rsidRPr="0067757A">
              <w:rPr>
                <w:rFonts w:ascii="Times New Roman"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62E2B" w:rsidRPr="0067757A" w:rsidRDefault="00700F3F">
            <w:pPr>
              <w:spacing w:line="360" w:lineRule="exact"/>
              <w:rPr>
                <w:rFonts w:ascii="Times New Roman" w:hAnsi="Times New Roman"/>
              </w:rPr>
            </w:pPr>
            <w:r w:rsidRPr="0067757A">
              <w:rPr>
                <w:rFonts w:ascii="Times New Roman"/>
              </w:rPr>
              <w:t>天津市滨海新区生态环境局</w:t>
            </w:r>
          </w:p>
        </w:tc>
      </w:tr>
      <w:tr w:rsidR="00E62E2B" w:rsidRPr="0067757A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E62E2B" w:rsidRPr="0067757A" w:rsidRDefault="00700F3F">
            <w:pPr>
              <w:spacing w:line="360" w:lineRule="exact"/>
              <w:rPr>
                <w:rFonts w:ascii="Times New Roman" w:hAnsi="Times New Roman"/>
              </w:rPr>
            </w:pPr>
            <w:r w:rsidRPr="0067757A">
              <w:rPr>
                <w:rFonts w:ascii="Times New Roman"/>
              </w:rPr>
              <w:t>天津市滨海新区行政</w:t>
            </w:r>
            <w:proofErr w:type="gramStart"/>
            <w:r w:rsidRPr="0067757A">
              <w:rPr>
                <w:rFonts w:ascii="Times New Roman"/>
              </w:rPr>
              <w:t>审批局</w:t>
            </w:r>
            <w:proofErr w:type="gramEnd"/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E62E2B" w:rsidRPr="0067757A" w:rsidRDefault="00700F3F" w:rsidP="00DD7FFB">
            <w:pPr>
              <w:spacing w:line="360" w:lineRule="exact"/>
              <w:ind w:rightChars="100" w:right="320"/>
              <w:jc w:val="right"/>
              <w:rPr>
                <w:rFonts w:ascii="Times New Roman" w:hAnsi="Times New Roman"/>
              </w:rPr>
            </w:pPr>
            <w:r w:rsidRPr="0067757A">
              <w:rPr>
                <w:rFonts w:ascii="Times New Roman" w:hAnsi="Times New Roman"/>
              </w:rPr>
              <w:t>2023</w:t>
            </w:r>
            <w:r w:rsidRPr="0067757A">
              <w:rPr>
                <w:rFonts w:ascii="Times New Roman"/>
              </w:rPr>
              <w:t>年</w:t>
            </w:r>
            <w:r w:rsidR="00DD7FFB">
              <w:rPr>
                <w:rFonts w:ascii="Times New Roman" w:hAnsi="Times New Roman" w:hint="eastAsia"/>
              </w:rPr>
              <w:t>11</w:t>
            </w:r>
            <w:r w:rsidRPr="0067757A">
              <w:rPr>
                <w:rFonts w:ascii="Times New Roman"/>
              </w:rPr>
              <w:t>月</w:t>
            </w:r>
            <w:r w:rsidR="00A271E1">
              <w:rPr>
                <w:rFonts w:ascii="Times New Roman" w:hint="eastAsia"/>
              </w:rPr>
              <w:t>30</w:t>
            </w:r>
            <w:r w:rsidRPr="0067757A">
              <w:rPr>
                <w:rFonts w:ascii="Times New Roman"/>
              </w:rPr>
              <w:t>日印发</w:t>
            </w:r>
          </w:p>
        </w:tc>
      </w:tr>
    </w:tbl>
    <w:p w:rsidR="00E62E2B" w:rsidRPr="0067757A" w:rsidRDefault="00E62E2B">
      <w:pPr>
        <w:spacing w:line="360" w:lineRule="exact"/>
        <w:rPr>
          <w:rFonts w:ascii="Times New Roman" w:hAnsi="Times New Roman"/>
        </w:rPr>
      </w:pPr>
    </w:p>
    <w:sectPr w:rsidR="00E62E2B" w:rsidRPr="0067757A" w:rsidSect="00E62E2B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1C" w:rsidRDefault="0045261C" w:rsidP="00E62E2B">
      <w:r>
        <w:separator/>
      </w:r>
    </w:p>
  </w:endnote>
  <w:endnote w:type="continuationSeparator" w:id="1">
    <w:p w:rsidR="0045261C" w:rsidRDefault="0045261C" w:rsidP="00E6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</w:sdtPr>
    <w:sdtContent>
      <w:p w:rsidR="00E62E2B" w:rsidRDefault="00927AD6">
        <w:pPr>
          <w:pStyle w:val="a3"/>
          <w:jc w:val="center"/>
        </w:pPr>
        <w:r w:rsidRPr="00927AD6">
          <w:fldChar w:fldCharType="begin"/>
        </w:r>
        <w:r w:rsidR="00700F3F">
          <w:instrText xml:space="preserve"> PAGE   \* MERGEFORMAT </w:instrText>
        </w:r>
        <w:r w:rsidRPr="00927AD6">
          <w:fldChar w:fldCharType="separate"/>
        </w:r>
        <w:r w:rsidR="00DF0FD9" w:rsidRPr="00DF0FD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62E2B" w:rsidRDefault="00E62E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1C" w:rsidRDefault="0045261C" w:rsidP="00E62E2B">
      <w:r>
        <w:separator/>
      </w:r>
    </w:p>
  </w:footnote>
  <w:footnote w:type="continuationSeparator" w:id="1">
    <w:p w:rsidR="0045261C" w:rsidRDefault="0045261C" w:rsidP="00E62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2B" w:rsidRDefault="00E62E2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DE6FF6E3"/>
    <w:rsid w:val="DFFF1B47"/>
    <w:rsid w:val="E6EFB5FF"/>
    <w:rsid w:val="EFF7A856"/>
    <w:rsid w:val="000000ED"/>
    <w:rsid w:val="00005129"/>
    <w:rsid w:val="00017EFA"/>
    <w:rsid w:val="00021047"/>
    <w:rsid w:val="00025DA1"/>
    <w:rsid w:val="00027F7A"/>
    <w:rsid w:val="00032953"/>
    <w:rsid w:val="00037E53"/>
    <w:rsid w:val="00042F70"/>
    <w:rsid w:val="000451A7"/>
    <w:rsid w:val="000453B7"/>
    <w:rsid w:val="000548CC"/>
    <w:rsid w:val="00054F5F"/>
    <w:rsid w:val="00062FED"/>
    <w:rsid w:val="000634F1"/>
    <w:rsid w:val="00063BE2"/>
    <w:rsid w:val="000657B0"/>
    <w:rsid w:val="00070921"/>
    <w:rsid w:val="00077056"/>
    <w:rsid w:val="00077ADA"/>
    <w:rsid w:val="00080A98"/>
    <w:rsid w:val="00085EF5"/>
    <w:rsid w:val="0008666F"/>
    <w:rsid w:val="00087F4C"/>
    <w:rsid w:val="00091C2C"/>
    <w:rsid w:val="000931B0"/>
    <w:rsid w:val="000931CA"/>
    <w:rsid w:val="0009352D"/>
    <w:rsid w:val="00097DA8"/>
    <w:rsid w:val="000B20CC"/>
    <w:rsid w:val="000C3DAE"/>
    <w:rsid w:val="000D45D0"/>
    <w:rsid w:val="000D754B"/>
    <w:rsid w:val="000E069B"/>
    <w:rsid w:val="000E209C"/>
    <w:rsid w:val="000F7EEF"/>
    <w:rsid w:val="00104089"/>
    <w:rsid w:val="001040CF"/>
    <w:rsid w:val="00104E16"/>
    <w:rsid w:val="00117238"/>
    <w:rsid w:val="0011736F"/>
    <w:rsid w:val="00127AE7"/>
    <w:rsid w:val="00142B9C"/>
    <w:rsid w:val="00144BD6"/>
    <w:rsid w:val="00154AA1"/>
    <w:rsid w:val="00155A9A"/>
    <w:rsid w:val="001602A8"/>
    <w:rsid w:val="00162464"/>
    <w:rsid w:val="001708D6"/>
    <w:rsid w:val="001815AE"/>
    <w:rsid w:val="00185818"/>
    <w:rsid w:val="00187465"/>
    <w:rsid w:val="0019193B"/>
    <w:rsid w:val="001A21BB"/>
    <w:rsid w:val="001A680E"/>
    <w:rsid w:val="001B066E"/>
    <w:rsid w:val="001C0D5B"/>
    <w:rsid w:val="001C71C4"/>
    <w:rsid w:val="001D55C1"/>
    <w:rsid w:val="001E44A6"/>
    <w:rsid w:val="001F3EDC"/>
    <w:rsid w:val="002014D5"/>
    <w:rsid w:val="00203B29"/>
    <w:rsid w:val="002071F3"/>
    <w:rsid w:val="002102C7"/>
    <w:rsid w:val="00210B83"/>
    <w:rsid w:val="0022086F"/>
    <w:rsid w:val="00225DAC"/>
    <w:rsid w:val="00232D31"/>
    <w:rsid w:val="0024430E"/>
    <w:rsid w:val="00261B2D"/>
    <w:rsid w:val="0027460C"/>
    <w:rsid w:val="00275DD8"/>
    <w:rsid w:val="00282601"/>
    <w:rsid w:val="002858A4"/>
    <w:rsid w:val="00292B28"/>
    <w:rsid w:val="002A2C3C"/>
    <w:rsid w:val="002A61D2"/>
    <w:rsid w:val="002A6EBE"/>
    <w:rsid w:val="002B607C"/>
    <w:rsid w:val="002D2E2A"/>
    <w:rsid w:val="002D4DA6"/>
    <w:rsid w:val="002D545C"/>
    <w:rsid w:val="002D7082"/>
    <w:rsid w:val="002E319B"/>
    <w:rsid w:val="002E401B"/>
    <w:rsid w:val="002E692F"/>
    <w:rsid w:val="002E747F"/>
    <w:rsid w:val="00310B46"/>
    <w:rsid w:val="00325136"/>
    <w:rsid w:val="003276C0"/>
    <w:rsid w:val="00330A22"/>
    <w:rsid w:val="00346E41"/>
    <w:rsid w:val="00347884"/>
    <w:rsid w:val="003519DB"/>
    <w:rsid w:val="00356207"/>
    <w:rsid w:val="003631B1"/>
    <w:rsid w:val="00371D93"/>
    <w:rsid w:val="00373B1A"/>
    <w:rsid w:val="00374E8D"/>
    <w:rsid w:val="00374F7A"/>
    <w:rsid w:val="00380065"/>
    <w:rsid w:val="00395C48"/>
    <w:rsid w:val="003A0AF9"/>
    <w:rsid w:val="003A397F"/>
    <w:rsid w:val="003A3EBD"/>
    <w:rsid w:val="003B625A"/>
    <w:rsid w:val="003B74B3"/>
    <w:rsid w:val="003C657C"/>
    <w:rsid w:val="003D7B4C"/>
    <w:rsid w:val="003E053A"/>
    <w:rsid w:val="003E18B7"/>
    <w:rsid w:val="0040020E"/>
    <w:rsid w:val="00400DD2"/>
    <w:rsid w:val="004026B4"/>
    <w:rsid w:val="00404088"/>
    <w:rsid w:val="0040509A"/>
    <w:rsid w:val="0041139B"/>
    <w:rsid w:val="004206D8"/>
    <w:rsid w:val="0042398D"/>
    <w:rsid w:val="00427887"/>
    <w:rsid w:val="004312E2"/>
    <w:rsid w:val="00431B4A"/>
    <w:rsid w:val="00435238"/>
    <w:rsid w:val="00447B9B"/>
    <w:rsid w:val="0045261C"/>
    <w:rsid w:val="00475631"/>
    <w:rsid w:val="004831E2"/>
    <w:rsid w:val="00495B78"/>
    <w:rsid w:val="004963AE"/>
    <w:rsid w:val="004969DE"/>
    <w:rsid w:val="004A5F7D"/>
    <w:rsid w:val="004B1790"/>
    <w:rsid w:val="004B1B4C"/>
    <w:rsid w:val="004B1D77"/>
    <w:rsid w:val="004B3BF4"/>
    <w:rsid w:val="004B6554"/>
    <w:rsid w:val="004B6CF6"/>
    <w:rsid w:val="004D5384"/>
    <w:rsid w:val="004E762E"/>
    <w:rsid w:val="00503728"/>
    <w:rsid w:val="005140B3"/>
    <w:rsid w:val="00514D56"/>
    <w:rsid w:val="005154D8"/>
    <w:rsid w:val="0051560A"/>
    <w:rsid w:val="00520063"/>
    <w:rsid w:val="00535942"/>
    <w:rsid w:val="00536C98"/>
    <w:rsid w:val="005413E6"/>
    <w:rsid w:val="005537B6"/>
    <w:rsid w:val="00566AE4"/>
    <w:rsid w:val="00571193"/>
    <w:rsid w:val="00580F91"/>
    <w:rsid w:val="005843B6"/>
    <w:rsid w:val="00585C74"/>
    <w:rsid w:val="00585DE1"/>
    <w:rsid w:val="005860F7"/>
    <w:rsid w:val="00597D45"/>
    <w:rsid w:val="005A58A9"/>
    <w:rsid w:val="005A6D2D"/>
    <w:rsid w:val="005B1982"/>
    <w:rsid w:val="005B2AAF"/>
    <w:rsid w:val="005B3531"/>
    <w:rsid w:val="005C3295"/>
    <w:rsid w:val="005C5518"/>
    <w:rsid w:val="005C641A"/>
    <w:rsid w:val="005D14A8"/>
    <w:rsid w:val="005D7258"/>
    <w:rsid w:val="005E1F3E"/>
    <w:rsid w:val="005E4B9D"/>
    <w:rsid w:val="005F2674"/>
    <w:rsid w:val="005F28FD"/>
    <w:rsid w:val="005F3FC6"/>
    <w:rsid w:val="005F4F6F"/>
    <w:rsid w:val="00603A2A"/>
    <w:rsid w:val="00611936"/>
    <w:rsid w:val="0061619F"/>
    <w:rsid w:val="00635419"/>
    <w:rsid w:val="00636F33"/>
    <w:rsid w:val="0063707F"/>
    <w:rsid w:val="00637D80"/>
    <w:rsid w:val="00641676"/>
    <w:rsid w:val="00644BE7"/>
    <w:rsid w:val="00645767"/>
    <w:rsid w:val="0065312E"/>
    <w:rsid w:val="0065369E"/>
    <w:rsid w:val="006545BC"/>
    <w:rsid w:val="00660EAC"/>
    <w:rsid w:val="006618CE"/>
    <w:rsid w:val="00672AB5"/>
    <w:rsid w:val="00673A5F"/>
    <w:rsid w:val="0067757A"/>
    <w:rsid w:val="006814DD"/>
    <w:rsid w:val="006855AD"/>
    <w:rsid w:val="00687F41"/>
    <w:rsid w:val="00691F2A"/>
    <w:rsid w:val="0069481E"/>
    <w:rsid w:val="006952E6"/>
    <w:rsid w:val="006A3C27"/>
    <w:rsid w:val="006A3CA1"/>
    <w:rsid w:val="006B0572"/>
    <w:rsid w:val="006B3C74"/>
    <w:rsid w:val="006C5EDA"/>
    <w:rsid w:val="006C666D"/>
    <w:rsid w:val="006C6966"/>
    <w:rsid w:val="006C7509"/>
    <w:rsid w:val="006D0535"/>
    <w:rsid w:val="006D323D"/>
    <w:rsid w:val="006F68B5"/>
    <w:rsid w:val="006F7C55"/>
    <w:rsid w:val="00700F3F"/>
    <w:rsid w:val="0070112D"/>
    <w:rsid w:val="00711A02"/>
    <w:rsid w:val="007148F8"/>
    <w:rsid w:val="00722B21"/>
    <w:rsid w:val="00726C81"/>
    <w:rsid w:val="0073526A"/>
    <w:rsid w:val="00736774"/>
    <w:rsid w:val="00745C96"/>
    <w:rsid w:val="00746C49"/>
    <w:rsid w:val="00751EB1"/>
    <w:rsid w:val="007531D3"/>
    <w:rsid w:val="00756A6B"/>
    <w:rsid w:val="00764376"/>
    <w:rsid w:val="00765E87"/>
    <w:rsid w:val="0076746E"/>
    <w:rsid w:val="0077289E"/>
    <w:rsid w:val="00783770"/>
    <w:rsid w:val="007838F6"/>
    <w:rsid w:val="00785125"/>
    <w:rsid w:val="007937C9"/>
    <w:rsid w:val="007A22B2"/>
    <w:rsid w:val="007A42BF"/>
    <w:rsid w:val="007C0570"/>
    <w:rsid w:val="007C49A0"/>
    <w:rsid w:val="007C5CCE"/>
    <w:rsid w:val="007D24DF"/>
    <w:rsid w:val="007F3A11"/>
    <w:rsid w:val="007F3BEB"/>
    <w:rsid w:val="007F45F1"/>
    <w:rsid w:val="007F7F4B"/>
    <w:rsid w:val="00813E40"/>
    <w:rsid w:val="00835BB7"/>
    <w:rsid w:val="00836613"/>
    <w:rsid w:val="00840B59"/>
    <w:rsid w:val="00854762"/>
    <w:rsid w:val="008806A2"/>
    <w:rsid w:val="0088082E"/>
    <w:rsid w:val="00880ACF"/>
    <w:rsid w:val="0089128F"/>
    <w:rsid w:val="008B2A7B"/>
    <w:rsid w:val="008B3585"/>
    <w:rsid w:val="008B64A3"/>
    <w:rsid w:val="008B7F60"/>
    <w:rsid w:val="008E337A"/>
    <w:rsid w:val="008E7A7C"/>
    <w:rsid w:val="00903157"/>
    <w:rsid w:val="00911DF5"/>
    <w:rsid w:val="00915B0E"/>
    <w:rsid w:val="00917CFD"/>
    <w:rsid w:val="00927AD6"/>
    <w:rsid w:val="009329D7"/>
    <w:rsid w:val="00932A5B"/>
    <w:rsid w:val="0093523F"/>
    <w:rsid w:val="009405B8"/>
    <w:rsid w:val="00943995"/>
    <w:rsid w:val="00951076"/>
    <w:rsid w:val="0095580B"/>
    <w:rsid w:val="00956DC8"/>
    <w:rsid w:val="00960614"/>
    <w:rsid w:val="00962EEA"/>
    <w:rsid w:val="00966800"/>
    <w:rsid w:val="00967833"/>
    <w:rsid w:val="00971CA7"/>
    <w:rsid w:val="00975A90"/>
    <w:rsid w:val="00983896"/>
    <w:rsid w:val="009A01DB"/>
    <w:rsid w:val="009A26A1"/>
    <w:rsid w:val="009A38D1"/>
    <w:rsid w:val="009A6638"/>
    <w:rsid w:val="009B3B1A"/>
    <w:rsid w:val="009C2978"/>
    <w:rsid w:val="009D0145"/>
    <w:rsid w:val="009D27F7"/>
    <w:rsid w:val="009D43FD"/>
    <w:rsid w:val="009D5CD3"/>
    <w:rsid w:val="009E34EE"/>
    <w:rsid w:val="009F186F"/>
    <w:rsid w:val="00A144E3"/>
    <w:rsid w:val="00A16B2F"/>
    <w:rsid w:val="00A17D40"/>
    <w:rsid w:val="00A270E7"/>
    <w:rsid w:val="00A271E1"/>
    <w:rsid w:val="00A373B9"/>
    <w:rsid w:val="00A46A05"/>
    <w:rsid w:val="00A47243"/>
    <w:rsid w:val="00A51802"/>
    <w:rsid w:val="00A6581B"/>
    <w:rsid w:val="00A820B7"/>
    <w:rsid w:val="00A84BFF"/>
    <w:rsid w:val="00A866A6"/>
    <w:rsid w:val="00A87B33"/>
    <w:rsid w:val="00A87B5F"/>
    <w:rsid w:val="00A947C4"/>
    <w:rsid w:val="00A959C5"/>
    <w:rsid w:val="00AA23AE"/>
    <w:rsid w:val="00AA52FC"/>
    <w:rsid w:val="00AB1BC3"/>
    <w:rsid w:val="00AB5267"/>
    <w:rsid w:val="00AB5754"/>
    <w:rsid w:val="00AB6CFA"/>
    <w:rsid w:val="00AC3CCD"/>
    <w:rsid w:val="00AC5928"/>
    <w:rsid w:val="00AD0436"/>
    <w:rsid w:val="00AD0CB6"/>
    <w:rsid w:val="00AD4B10"/>
    <w:rsid w:val="00AD5519"/>
    <w:rsid w:val="00AD7E0F"/>
    <w:rsid w:val="00AE2071"/>
    <w:rsid w:val="00AE2FBB"/>
    <w:rsid w:val="00AE3626"/>
    <w:rsid w:val="00AE466E"/>
    <w:rsid w:val="00AF1EA3"/>
    <w:rsid w:val="00AF6F47"/>
    <w:rsid w:val="00B01A96"/>
    <w:rsid w:val="00B02152"/>
    <w:rsid w:val="00B067C2"/>
    <w:rsid w:val="00B06C6D"/>
    <w:rsid w:val="00B13FB6"/>
    <w:rsid w:val="00B20A8B"/>
    <w:rsid w:val="00B31641"/>
    <w:rsid w:val="00B37379"/>
    <w:rsid w:val="00B56AAE"/>
    <w:rsid w:val="00B57588"/>
    <w:rsid w:val="00B674AB"/>
    <w:rsid w:val="00B70DC0"/>
    <w:rsid w:val="00B739DA"/>
    <w:rsid w:val="00B7639D"/>
    <w:rsid w:val="00B826B3"/>
    <w:rsid w:val="00B84011"/>
    <w:rsid w:val="00B91E96"/>
    <w:rsid w:val="00B966E2"/>
    <w:rsid w:val="00BA02E4"/>
    <w:rsid w:val="00BA188D"/>
    <w:rsid w:val="00BA2C98"/>
    <w:rsid w:val="00BC05AF"/>
    <w:rsid w:val="00BC1A3F"/>
    <w:rsid w:val="00BC2BF8"/>
    <w:rsid w:val="00BD5434"/>
    <w:rsid w:val="00BD70C1"/>
    <w:rsid w:val="00BE38C8"/>
    <w:rsid w:val="00BE56E3"/>
    <w:rsid w:val="00BF0751"/>
    <w:rsid w:val="00BF5079"/>
    <w:rsid w:val="00BF5173"/>
    <w:rsid w:val="00BF708D"/>
    <w:rsid w:val="00BF77C8"/>
    <w:rsid w:val="00C2482D"/>
    <w:rsid w:val="00C24C19"/>
    <w:rsid w:val="00C26759"/>
    <w:rsid w:val="00C3090B"/>
    <w:rsid w:val="00C37BEF"/>
    <w:rsid w:val="00C551D0"/>
    <w:rsid w:val="00C5597D"/>
    <w:rsid w:val="00C572DE"/>
    <w:rsid w:val="00C71D07"/>
    <w:rsid w:val="00C74B54"/>
    <w:rsid w:val="00C76135"/>
    <w:rsid w:val="00C76B70"/>
    <w:rsid w:val="00C821D2"/>
    <w:rsid w:val="00C83698"/>
    <w:rsid w:val="00C93BD6"/>
    <w:rsid w:val="00C946CA"/>
    <w:rsid w:val="00CC2AED"/>
    <w:rsid w:val="00CC6DC1"/>
    <w:rsid w:val="00CD60AB"/>
    <w:rsid w:val="00CE3A5A"/>
    <w:rsid w:val="00CE50C2"/>
    <w:rsid w:val="00CE727D"/>
    <w:rsid w:val="00CE7D57"/>
    <w:rsid w:val="00CF2E32"/>
    <w:rsid w:val="00D04168"/>
    <w:rsid w:val="00D07CB4"/>
    <w:rsid w:val="00D2190F"/>
    <w:rsid w:val="00D23537"/>
    <w:rsid w:val="00D43EFC"/>
    <w:rsid w:val="00D44BEE"/>
    <w:rsid w:val="00D5178D"/>
    <w:rsid w:val="00D52B0E"/>
    <w:rsid w:val="00D60F28"/>
    <w:rsid w:val="00D74BAE"/>
    <w:rsid w:val="00D860FA"/>
    <w:rsid w:val="00D92D22"/>
    <w:rsid w:val="00D949FB"/>
    <w:rsid w:val="00D950F8"/>
    <w:rsid w:val="00DA24CE"/>
    <w:rsid w:val="00DA353D"/>
    <w:rsid w:val="00DB4BBF"/>
    <w:rsid w:val="00DC203A"/>
    <w:rsid w:val="00DC4A11"/>
    <w:rsid w:val="00DD25A3"/>
    <w:rsid w:val="00DD4403"/>
    <w:rsid w:val="00DD7FFB"/>
    <w:rsid w:val="00DE6716"/>
    <w:rsid w:val="00DE780B"/>
    <w:rsid w:val="00DF0FD9"/>
    <w:rsid w:val="00DF4F33"/>
    <w:rsid w:val="00E01196"/>
    <w:rsid w:val="00E07241"/>
    <w:rsid w:val="00E12BB4"/>
    <w:rsid w:val="00E163F4"/>
    <w:rsid w:val="00E2178A"/>
    <w:rsid w:val="00E22F90"/>
    <w:rsid w:val="00E2523D"/>
    <w:rsid w:val="00E312EA"/>
    <w:rsid w:val="00E504D9"/>
    <w:rsid w:val="00E574A1"/>
    <w:rsid w:val="00E62E2B"/>
    <w:rsid w:val="00E63B55"/>
    <w:rsid w:val="00E66957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A7883"/>
    <w:rsid w:val="00EB70C1"/>
    <w:rsid w:val="00EC2D83"/>
    <w:rsid w:val="00EC51BA"/>
    <w:rsid w:val="00ED6DAC"/>
    <w:rsid w:val="00EE1F06"/>
    <w:rsid w:val="00EF40BD"/>
    <w:rsid w:val="00F142DC"/>
    <w:rsid w:val="00F14DE5"/>
    <w:rsid w:val="00F17668"/>
    <w:rsid w:val="00F20059"/>
    <w:rsid w:val="00F2273C"/>
    <w:rsid w:val="00F31CE8"/>
    <w:rsid w:val="00F32BA5"/>
    <w:rsid w:val="00F331BC"/>
    <w:rsid w:val="00F44931"/>
    <w:rsid w:val="00F45431"/>
    <w:rsid w:val="00F51346"/>
    <w:rsid w:val="00F61ECF"/>
    <w:rsid w:val="00F62653"/>
    <w:rsid w:val="00F74308"/>
    <w:rsid w:val="00F75867"/>
    <w:rsid w:val="00F76D5C"/>
    <w:rsid w:val="00F85504"/>
    <w:rsid w:val="00F87A8C"/>
    <w:rsid w:val="00FD223C"/>
    <w:rsid w:val="00FD35D7"/>
    <w:rsid w:val="00FD3F11"/>
    <w:rsid w:val="00FE1D62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EFF9D13"/>
    <w:rsid w:val="6F0736D9"/>
    <w:rsid w:val="7681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2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2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6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2E2B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qFormat/>
    <w:rsid w:val="00E62E2B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qFormat/>
    <w:locked/>
    <w:rsid w:val="00E62E2B"/>
    <w:rPr>
      <w:rFonts w:ascii="Times New Roman" w:eastAsia="仿宋_GB2312" w:hAnsi="Times New Roman"/>
      <w:kern w:val="24"/>
      <w:sz w:val="24"/>
    </w:rPr>
  </w:style>
  <w:style w:type="paragraph" w:customStyle="1" w:styleId="Default">
    <w:name w:val="Default"/>
    <w:qFormat/>
    <w:rsid w:val="00E62E2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6">
    <w:name w:val="Balloon Text"/>
    <w:basedOn w:val="a"/>
    <w:link w:val="Char0"/>
    <w:rsid w:val="00F61ECF"/>
    <w:rPr>
      <w:sz w:val="18"/>
      <w:szCs w:val="18"/>
    </w:rPr>
  </w:style>
  <w:style w:type="character" w:customStyle="1" w:styleId="Char0">
    <w:name w:val="批注框文本 Char"/>
    <w:basedOn w:val="a0"/>
    <w:link w:val="a6"/>
    <w:rsid w:val="00F61EC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1781</Words>
  <Characters>290</Characters>
  <Application>Microsoft Office Word</Application>
  <DocSecurity>0</DocSecurity>
  <Lines>2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吕杨</cp:lastModifiedBy>
  <cp:revision>3</cp:revision>
  <cp:lastPrinted>2023-11-30T02:21:00Z</cp:lastPrinted>
  <dcterms:created xsi:type="dcterms:W3CDTF">2023-11-30T03:06:00Z</dcterms:created>
  <dcterms:modified xsi:type="dcterms:W3CDTF">2023-11-30T05:32:00Z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