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方正小标宋简体" w:hAnsi="方正小标宋简体" w:eastAsia="方正小标宋简体" w:cs="方正小标宋简体"/>
          <w:bCs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</w:rPr>
        <w:t xml:space="preserve">附件5      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44"/>
        </w:rPr>
        <w:t>编制单位考核评分方法</w:t>
      </w:r>
    </w:p>
    <w:p>
      <w:pPr>
        <w:pStyle w:val="4"/>
        <w:spacing w:line="360" w:lineRule="auto"/>
        <w:rPr>
          <w:b/>
          <w:sz w:val="32"/>
          <w:szCs w:val="44"/>
        </w:rPr>
      </w:pPr>
    </w:p>
    <w:tbl>
      <w:tblPr>
        <w:tblStyle w:val="7"/>
        <w:tblW w:w="82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90"/>
        <w:gridCol w:w="406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考核项目</w:t>
            </w:r>
          </w:p>
        </w:tc>
        <w:tc>
          <w:tcPr>
            <w:tcW w:w="4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hint="eastAsia" w:eastAsia="仿宋"/>
                <w:b/>
                <w:sz w:val="30"/>
                <w:szCs w:val="30"/>
              </w:rPr>
              <w:t>内容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b/>
                <w:sz w:val="30"/>
                <w:szCs w:val="30"/>
              </w:rPr>
            </w:pPr>
            <w:r>
              <w:rPr>
                <w:rFonts w:hint="eastAsia" w:eastAsia="仿宋"/>
                <w:b/>
                <w:sz w:val="30"/>
                <w:szCs w:val="30"/>
              </w:rPr>
              <w:t>分值</w:t>
            </w:r>
          </w:p>
          <w:p>
            <w:pPr>
              <w:spacing w:line="360" w:lineRule="auto"/>
              <w:jc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hint="eastAsia" w:eastAsia="仿宋"/>
                <w:b/>
                <w:sz w:val="30"/>
                <w:szCs w:val="30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技术审查分数</w:t>
            </w:r>
          </w:p>
        </w:tc>
        <w:tc>
          <w:tcPr>
            <w:tcW w:w="4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重点考核内容详见评分表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进度控制分数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协同配合</w:t>
            </w:r>
          </w:p>
        </w:tc>
        <w:tc>
          <w:tcPr>
            <w:tcW w:w="4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重点考核前期沟通、过程服务、工作配合度等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30"/>
                <w:szCs w:val="30"/>
                <w:lang w:val="en"/>
              </w:rPr>
            </w:pPr>
            <w:r>
              <w:rPr>
                <w:rFonts w:hint="default" w:eastAsia="仿宋_GB2312"/>
                <w:sz w:val="30"/>
                <w:szCs w:val="30"/>
                <w:lang w:val="e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修改时效</w:t>
            </w:r>
          </w:p>
        </w:tc>
        <w:tc>
          <w:tcPr>
            <w:tcW w:w="4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重点考核报告修改时限、修改次数等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30"/>
                <w:szCs w:val="30"/>
                <w:lang w:val="en"/>
              </w:rPr>
            </w:pPr>
            <w:r>
              <w:rPr>
                <w:rFonts w:hint="default" w:eastAsia="仿宋_GB2312"/>
                <w:sz w:val="30"/>
                <w:szCs w:val="30"/>
                <w:lang w:val="e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269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编制单位考核结果分为四个等级，评定标准分别为85分（含）以上为A、85分以下75分（含）以上为B、75分以下65分（含）以上为C、65分以下为D。</w:t>
            </w:r>
          </w:p>
          <w:p>
            <w:pPr>
              <w:spacing w:line="360" w:lineRule="auto"/>
              <w:ind w:firstLine="600" w:firstLineChars="200"/>
              <w:rPr>
                <w:rFonts w:ascii="宋体" w:hAnsi="宋体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以下情形直接</w:t>
            </w:r>
            <w:r>
              <w:rPr>
                <w:rFonts w:ascii="宋体" w:hAnsi="宋体" w:eastAsia="仿宋"/>
                <w:bCs/>
                <w:kern w:val="0"/>
                <w:sz w:val="30"/>
                <w:szCs w:val="30"/>
              </w:rPr>
              <w:t>评定为 D级</w:t>
            </w: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：</w:t>
            </w:r>
          </w:p>
          <w:p>
            <w:pPr>
              <w:spacing w:line="360" w:lineRule="auto"/>
              <w:ind w:firstLine="600" w:firstLineChars="200"/>
              <w:rPr>
                <w:rFonts w:ascii="宋体" w:hAnsi="宋体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1.在编制报告中弄虚作假、欺瞒数据，致使服务成果严重失实的；</w:t>
            </w:r>
          </w:p>
          <w:p>
            <w:pPr>
              <w:spacing w:line="360" w:lineRule="auto"/>
              <w:ind w:firstLine="600" w:firstLineChars="200"/>
              <w:rPr>
                <w:rFonts w:ascii="宋体" w:hAnsi="宋体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2.编制单位半年滚动周期内出现2次（含）以上未通过技术审查的；</w:t>
            </w:r>
          </w:p>
          <w:p>
            <w:pPr>
              <w:spacing w:line="360" w:lineRule="auto"/>
              <w:rPr>
                <w:rFonts w:ascii="宋体" w:hAnsi="宋体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3.编制单位半年滚动周期内出现第八条所述情形的，或在水务部门抽查复核中被通报的；</w:t>
            </w:r>
          </w:p>
          <w:p>
            <w:pPr>
              <w:spacing w:line="360" w:lineRule="auto"/>
              <w:rPr>
                <w:rFonts w:ascii="宋体" w:hAnsi="宋体" w:eastAsia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"/>
                <w:bCs/>
                <w:kern w:val="0"/>
                <w:sz w:val="30"/>
                <w:szCs w:val="30"/>
              </w:rPr>
              <w:t>4.编制单位半年滚动周期内有2次（含）以上报告质量得分50分（含）以下的。</w:t>
            </w: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8331C9"/>
    <w:rsid w:val="000B3AF6"/>
    <w:rsid w:val="000D7A25"/>
    <w:rsid w:val="000E18F7"/>
    <w:rsid w:val="00124DE8"/>
    <w:rsid w:val="001D2FA4"/>
    <w:rsid w:val="002231E7"/>
    <w:rsid w:val="00265D5F"/>
    <w:rsid w:val="002A1120"/>
    <w:rsid w:val="002F0BAA"/>
    <w:rsid w:val="003A55FB"/>
    <w:rsid w:val="003B5CFA"/>
    <w:rsid w:val="003D6110"/>
    <w:rsid w:val="00436425"/>
    <w:rsid w:val="004A0E74"/>
    <w:rsid w:val="0053541D"/>
    <w:rsid w:val="005A640F"/>
    <w:rsid w:val="00600448"/>
    <w:rsid w:val="006446B9"/>
    <w:rsid w:val="007F78DE"/>
    <w:rsid w:val="00A75972"/>
    <w:rsid w:val="00C96F39"/>
    <w:rsid w:val="00CF587D"/>
    <w:rsid w:val="00DA1B8B"/>
    <w:rsid w:val="00DF3ACF"/>
    <w:rsid w:val="090B4829"/>
    <w:rsid w:val="0C8D5C26"/>
    <w:rsid w:val="0D8E5F40"/>
    <w:rsid w:val="0E127DE1"/>
    <w:rsid w:val="0E1A314B"/>
    <w:rsid w:val="11E71C5C"/>
    <w:rsid w:val="194B3FC5"/>
    <w:rsid w:val="1E331F19"/>
    <w:rsid w:val="1FA16607"/>
    <w:rsid w:val="208331C9"/>
    <w:rsid w:val="21541CA8"/>
    <w:rsid w:val="282711F7"/>
    <w:rsid w:val="2C9EDF8E"/>
    <w:rsid w:val="2CC75D16"/>
    <w:rsid w:val="309D5FE7"/>
    <w:rsid w:val="349E16B3"/>
    <w:rsid w:val="37C56B6C"/>
    <w:rsid w:val="39AE62D1"/>
    <w:rsid w:val="39B839F2"/>
    <w:rsid w:val="415D2778"/>
    <w:rsid w:val="41B96BE3"/>
    <w:rsid w:val="4496320C"/>
    <w:rsid w:val="4ACA1463"/>
    <w:rsid w:val="4C7A25CE"/>
    <w:rsid w:val="4D122ED0"/>
    <w:rsid w:val="4D7C4474"/>
    <w:rsid w:val="52CA3DD4"/>
    <w:rsid w:val="62F36032"/>
    <w:rsid w:val="65B719AB"/>
    <w:rsid w:val="65B82DFD"/>
    <w:rsid w:val="6C5B43FF"/>
    <w:rsid w:val="6C7B2832"/>
    <w:rsid w:val="6E2420BF"/>
    <w:rsid w:val="707757E9"/>
    <w:rsid w:val="72EA0983"/>
    <w:rsid w:val="73DF2414"/>
    <w:rsid w:val="750B1798"/>
    <w:rsid w:val="76AE5929"/>
    <w:rsid w:val="7BF786C6"/>
    <w:rsid w:val="7CA86FB6"/>
    <w:rsid w:val="7FDFB67E"/>
    <w:rsid w:val="8FFEA835"/>
    <w:rsid w:val="D7FFD34A"/>
    <w:rsid w:val="DE374211"/>
    <w:rsid w:val="DEFF566F"/>
    <w:rsid w:val="E1D630CE"/>
    <w:rsid w:val="FF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sz w:val="28"/>
      <w:szCs w:val="20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9</TotalTime>
  <ScaleCrop>false</ScaleCrop>
  <LinksUpToDate>false</LinksUpToDate>
  <CharactersWithSpaces>375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2020-12-02T09:44:00Z</dcterms:created>
  <dc:creator>审批二室</dc:creator>
  <cp:lastModifiedBy>国永霜</cp:lastModifiedBy>
  <dcterms:modified xsi:type="dcterms:W3CDTF">2022-06-14T16:31:18Z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5533BFCFB8E94FE494F074E4B749ACC3</vt:lpwstr>
  </property>
</Properties>
</file>