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05E2A" w:rsidRDefault="00805E2A" w:rsidP="00571BC3">
      <w:pPr>
        <w:spacing w:line="580" w:lineRule="exact"/>
        <w:rPr>
          <w:rFonts w:ascii="仿宋_GB2312" w:eastAsia="仿宋_GB2312" w:hAnsi="华文中宋"/>
          <w:sz w:val="32"/>
          <w:szCs w:val="32"/>
        </w:rPr>
      </w:pPr>
    </w:p>
    <w:p w:rsidR="00805E2A" w:rsidRDefault="00C44EA4">
      <w:pPr>
        <w:spacing w:line="660" w:lineRule="exact"/>
        <w:jc w:val="center"/>
        <w:rPr>
          <w:rFonts w:ascii="方正小标宋简体" w:eastAsia="方正小标宋简体"/>
          <w:sz w:val="44"/>
          <w:szCs w:val="44"/>
          <w:lang/>
        </w:rPr>
      </w:pPr>
      <w:r>
        <w:rPr>
          <w:rFonts w:ascii="方正小标宋简体" w:eastAsia="方正小标宋简体" w:hint="eastAsia"/>
          <w:sz w:val="44"/>
          <w:szCs w:val="44"/>
        </w:rPr>
        <w:t>区</w:t>
      </w:r>
      <w:r>
        <w:rPr>
          <w:rFonts w:ascii="方正小标宋简体" w:eastAsia="方正小标宋简体" w:hint="eastAsia"/>
          <w:sz w:val="44"/>
          <w:szCs w:val="44"/>
        </w:rPr>
        <w:t>行政审批局</w:t>
      </w:r>
      <w:r>
        <w:rPr>
          <w:rFonts w:ascii="方正小标宋简体" w:eastAsia="方正小标宋简体" w:hint="eastAsia"/>
          <w:sz w:val="44"/>
          <w:szCs w:val="44"/>
        </w:rPr>
        <w:t>区教体局关于印发</w:t>
      </w:r>
      <w:r>
        <w:rPr>
          <w:rFonts w:ascii="方正小标宋简体" w:eastAsia="方正小标宋简体"/>
          <w:sz w:val="44"/>
          <w:szCs w:val="44"/>
          <w:lang/>
        </w:rPr>
        <w:t>天津市</w:t>
      </w:r>
    </w:p>
    <w:p w:rsidR="00805E2A" w:rsidRDefault="00C44EA4">
      <w:pPr>
        <w:spacing w:line="660" w:lineRule="exact"/>
        <w:jc w:val="center"/>
        <w:rPr>
          <w:rFonts w:ascii="方正小标宋简体" w:eastAsia="方正小标宋简体"/>
          <w:sz w:val="44"/>
          <w:szCs w:val="44"/>
        </w:rPr>
      </w:pPr>
      <w:r>
        <w:rPr>
          <w:rFonts w:ascii="方正小标宋简体" w:eastAsia="方正小标宋简体" w:hint="eastAsia"/>
          <w:sz w:val="44"/>
          <w:szCs w:val="44"/>
        </w:rPr>
        <w:t>滨海新区经营高危险性体育项目许可</w:t>
      </w:r>
    </w:p>
    <w:p w:rsidR="00805E2A" w:rsidRDefault="00C44EA4">
      <w:pPr>
        <w:spacing w:line="660" w:lineRule="exact"/>
        <w:jc w:val="center"/>
        <w:rPr>
          <w:rFonts w:ascii="方正小标宋简体" w:eastAsia="方正小标宋简体"/>
          <w:sz w:val="44"/>
          <w:szCs w:val="44"/>
        </w:rPr>
      </w:pPr>
      <w:r>
        <w:rPr>
          <w:rFonts w:ascii="方正小标宋简体" w:eastAsia="方正小标宋简体" w:hint="eastAsia"/>
          <w:sz w:val="44"/>
          <w:szCs w:val="44"/>
        </w:rPr>
        <w:t>告知承诺制实施办法的通知</w:t>
      </w:r>
    </w:p>
    <w:p w:rsidR="00805E2A" w:rsidRDefault="00805E2A">
      <w:pPr>
        <w:spacing w:line="380" w:lineRule="exact"/>
        <w:rPr>
          <w:rFonts w:ascii="仿宋_GB2312" w:eastAsia="仿宋_GB2312" w:hAnsi="仿宋_GB2312" w:cs="仿宋_GB2312"/>
          <w:sz w:val="32"/>
          <w:szCs w:val="32"/>
        </w:rPr>
      </w:pPr>
    </w:p>
    <w:p w:rsidR="00805E2A" w:rsidRDefault="00C44EA4">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w:t>
      </w:r>
      <w:r>
        <w:rPr>
          <w:rFonts w:ascii="仿宋_GB2312" w:eastAsia="仿宋_GB2312" w:hAnsi="仿宋_GB2312" w:cs="仿宋_GB2312" w:hint="eastAsia"/>
          <w:sz w:val="32"/>
          <w:szCs w:val="32"/>
        </w:rPr>
        <w:t>开发区审批、监管部门</w:t>
      </w:r>
      <w:r>
        <w:rPr>
          <w:rFonts w:ascii="仿宋_GB2312" w:eastAsia="仿宋_GB2312" w:hAnsi="仿宋_GB2312" w:cs="仿宋_GB2312" w:hint="eastAsia"/>
          <w:sz w:val="32"/>
          <w:szCs w:val="32"/>
        </w:rPr>
        <w:t>：</w:t>
      </w:r>
    </w:p>
    <w:p w:rsidR="00805E2A" w:rsidRDefault="00C44EA4">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现将《</w:t>
      </w:r>
      <w:r>
        <w:rPr>
          <w:rFonts w:ascii="仿宋_GB2312" w:eastAsia="仿宋_GB2312" w:hAnsi="仿宋_GB2312" w:cs="仿宋_GB2312"/>
          <w:sz w:val="32"/>
          <w:szCs w:val="32"/>
          <w:lang/>
        </w:rPr>
        <w:t>天津市</w:t>
      </w:r>
      <w:r>
        <w:rPr>
          <w:rFonts w:ascii="仿宋_GB2312" w:eastAsia="仿宋_GB2312" w:hAnsi="仿宋_GB2312" w:cs="仿宋_GB2312" w:hint="eastAsia"/>
          <w:sz w:val="32"/>
          <w:szCs w:val="32"/>
        </w:rPr>
        <w:t>滨海新区经营高危险性体育项目许可告知承诺制实施办法》印发给你们，请</w:t>
      </w:r>
      <w:r>
        <w:rPr>
          <w:rFonts w:ascii="仿宋_GB2312" w:eastAsia="仿宋_GB2312" w:hAnsi="仿宋_GB2312" w:cs="仿宋_GB2312" w:hint="eastAsia"/>
          <w:sz w:val="32"/>
          <w:szCs w:val="32"/>
        </w:rPr>
        <w:t>认真</w:t>
      </w:r>
      <w:r>
        <w:rPr>
          <w:rFonts w:ascii="仿宋_GB2312" w:eastAsia="仿宋_GB2312" w:hAnsi="仿宋_GB2312" w:cs="仿宋_GB2312" w:hint="eastAsia"/>
          <w:sz w:val="32"/>
          <w:szCs w:val="32"/>
        </w:rPr>
        <w:t>执行。</w:t>
      </w:r>
    </w:p>
    <w:p w:rsidR="00805E2A" w:rsidRDefault="00805E2A">
      <w:pPr>
        <w:spacing w:line="360" w:lineRule="auto"/>
        <w:ind w:firstLine="640"/>
        <w:rPr>
          <w:rFonts w:ascii="仿宋_GB2312" w:eastAsia="仿宋_GB2312" w:hAnsi="仿宋_GB2312" w:cs="仿宋_GB2312"/>
          <w:sz w:val="32"/>
          <w:szCs w:val="32"/>
        </w:rPr>
      </w:pPr>
    </w:p>
    <w:p w:rsidR="00805E2A" w:rsidRDefault="00805E2A">
      <w:pPr>
        <w:spacing w:line="360" w:lineRule="auto"/>
        <w:rPr>
          <w:rFonts w:ascii="仿宋_GB2312" w:eastAsia="仿宋_GB2312" w:hAnsi="仿宋_GB2312" w:cs="仿宋_GB2312"/>
          <w:sz w:val="32"/>
          <w:szCs w:val="32"/>
        </w:rPr>
      </w:pPr>
    </w:p>
    <w:p w:rsidR="00805E2A" w:rsidRDefault="00C44EA4" w:rsidP="00571BC3">
      <w:pPr>
        <w:wordWrap w:val="0"/>
        <w:spacing w:line="360" w:lineRule="auto"/>
        <w:ind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区政务服务办</w:t>
      </w:r>
      <w:r w:rsidR="00571BC3">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区教体局</w:t>
      </w:r>
    </w:p>
    <w:p w:rsidR="00805E2A" w:rsidRDefault="00C44EA4">
      <w:pPr>
        <w:spacing w:line="360" w:lineRule="auto"/>
        <w:ind w:firstLine="640"/>
        <w:rPr>
          <w:rFonts w:ascii="仿宋_GB2312" w:eastAsia="仿宋_GB2312" w:hAnsi="仿宋_GB2312" w:cs="仿宋_GB2312"/>
          <w:sz w:val="32"/>
          <w:szCs w:val="32"/>
        </w:rPr>
      </w:pPr>
      <w:r>
        <w:rPr>
          <w:rFonts w:eastAsia="仿宋_GB2312"/>
          <w:sz w:val="32"/>
          <w:szCs w:val="32"/>
        </w:rPr>
        <w:t>202</w:t>
      </w:r>
      <w:r>
        <w:rPr>
          <w:rFonts w:eastAsia="仿宋_GB2312" w:hint="eastAsia"/>
          <w:sz w:val="32"/>
          <w:szCs w:val="32"/>
        </w:rPr>
        <w:t>2</w:t>
      </w:r>
      <w:r>
        <w:rPr>
          <w:rFonts w:ascii="仿宋_GB2312" w:eastAsia="仿宋_GB2312" w:hAnsi="仿宋_GB2312" w:cs="仿宋_GB2312" w:hint="eastAsia"/>
          <w:sz w:val="32"/>
          <w:szCs w:val="32"/>
        </w:rPr>
        <w:t>年</w:t>
      </w:r>
      <w:r>
        <w:rPr>
          <w:rFonts w:eastAsia="仿宋_GB2312"/>
          <w:sz w:val="32"/>
          <w:szCs w:val="32"/>
        </w:rPr>
        <w:t>11</w:t>
      </w:r>
      <w:r>
        <w:rPr>
          <w:rFonts w:ascii="仿宋_GB2312" w:eastAsia="仿宋_GB2312" w:hAnsi="仿宋_GB2312" w:cs="仿宋_GB2312" w:hint="eastAsia"/>
          <w:sz w:val="32"/>
          <w:szCs w:val="32"/>
        </w:rPr>
        <w:t>月</w:t>
      </w:r>
      <w:r>
        <w:rPr>
          <w:rFonts w:eastAsia="仿宋_GB2312"/>
          <w:sz w:val="32"/>
          <w:szCs w:val="32"/>
        </w:rPr>
        <w:t>4</w:t>
      </w:r>
      <w:r>
        <w:rPr>
          <w:rFonts w:ascii="仿宋_GB2312" w:eastAsia="仿宋_GB2312" w:hAnsi="仿宋_GB2312" w:cs="仿宋_GB2312" w:hint="eastAsia"/>
          <w:sz w:val="32"/>
          <w:szCs w:val="32"/>
        </w:rPr>
        <w:t>日</w:t>
      </w:r>
    </w:p>
    <w:p w:rsidR="00805E2A" w:rsidRDefault="00C44EA4">
      <w:pPr>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（此件主动公开）</w:t>
      </w:r>
    </w:p>
    <w:p w:rsidR="00805E2A" w:rsidRDefault="00C44EA4">
      <w:pPr>
        <w:jc w:val="left"/>
        <w:rPr>
          <w:rFonts w:ascii="方正小标宋简体" w:eastAsia="方正小标宋简体"/>
          <w:sz w:val="44"/>
          <w:szCs w:val="44"/>
        </w:rPr>
      </w:pPr>
      <w:r>
        <w:rPr>
          <w:rFonts w:ascii="方正小标宋简体" w:eastAsia="方正小标宋简体" w:hint="eastAsia"/>
          <w:sz w:val="44"/>
          <w:szCs w:val="44"/>
        </w:rPr>
        <w:br w:type="page"/>
      </w:r>
    </w:p>
    <w:p w:rsidR="00805E2A" w:rsidRDefault="00805E2A">
      <w:pPr>
        <w:spacing w:line="660" w:lineRule="exact"/>
        <w:jc w:val="center"/>
        <w:rPr>
          <w:rFonts w:ascii="方正小标宋简体" w:eastAsia="方正小标宋简体"/>
          <w:sz w:val="44"/>
          <w:szCs w:val="44"/>
        </w:rPr>
      </w:pPr>
    </w:p>
    <w:p w:rsidR="00805E2A" w:rsidRDefault="00C44EA4">
      <w:pPr>
        <w:spacing w:line="660" w:lineRule="exact"/>
        <w:jc w:val="center"/>
        <w:rPr>
          <w:rFonts w:ascii="方正小标宋简体" w:eastAsia="方正小标宋简体"/>
          <w:sz w:val="44"/>
          <w:szCs w:val="44"/>
        </w:rPr>
      </w:pPr>
      <w:r>
        <w:rPr>
          <w:rFonts w:ascii="方正小标宋简体" w:eastAsia="方正小标宋简体" w:hint="eastAsia"/>
          <w:sz w:val="44"/>
          <w:szCs w:val="44"/>
        </w:rPr>
        <w:t>天津市滨海新区经营高危险性体育项目</w:t>
      </w:r>
    </w:p>
    <w:p w:rsidR="00805E2A" w:rsidRDefault="00C44EA4">
      <w:pPr>
        <w:spacing w:line="660" w:lineRule="exact"/>
        <w:jc w:val="center"/>
        <w:rPr>
          <w:rFonts w:ascii="方正小标宋简体" w:eastAsia="方正小标宋简体"/>
          <w:sz w:val="44"/>
          <w:szCs w:val="44"/>
        </w:rPr>
      </w:pPr>
      <w:r>
        <w:rPr>
          <w:rFonts w:ascii="方正小标宋简体" w:eastAsia="方正小标宋简体" w:hint="eastAsia"/>
          <w:sz w:val="44"/>
          <w:szCs w:val="44"/>
        </w:rPr>
        <w:t>许可事项告知承诺制实施办法</w:t>
      </w:r>
    </w:p>
    <w:p w:rsidR="00805E2A" w:rsidRDefault="00805E2A">
      <w:pPr>
        <w:widowControl/>
        <w:spacing w:line="560" w:lineRule="atLeast"/>
        <w:jc w:val="left"/>
        <w:rPr>
          <w:rFonts w:eastAsia="仿宋_GB2312" w:hAnsi="仿宋_GB2312"/>
          <w:sz w:val="32"/>
          <w:szCs w:val="32"/>
        </w:rPr>
      </w:pPr>
    </w:p>
    <w:p w:rsidR="00805E2A" w:rsidRDefault="00C44EA4">
      <w:pPr>
        <w:widowControl/>
        <w:autoSpaceDE w:val="0"/>
        <w:spacing w:line="560" w:lineRule="atLeast"/>
        <w:ind w:firstLineChars="200" w:firstLine="640"/>
        <w:rPr>
          <w:rFonts w:eastAsia="仿宋_GB2312" w:hAnsi="仿宋_GB2312"/>
          <w:sz w:val="32"/>
          <w:szCs w:val="32"/>
        </w:rPr>
      </w:pPr>
      <w:r>
        <w:rPr>
          <w:rFonts w:ascii="仿宋_GB2312" w:eastAsia="仿宋_GB2312" w:hAnsi="仿宋_GB2312" w:cs="仿宋_GB2312" w:hint="eastAsia"/>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为进一步深</w:t>
      </w:r>
      <w:r>
        <w:rPr>
          <w:rFonts w:ascii="仿宋_GB2312" w:eastAsia="仿宋_GB2312" w:hAnsi="仿宋_GB2312"/>
          <w:sz w:val="32"/>
          <w:szCs w:val="32"/>
        </w:rPr>
        <w:t>化行政审批制度改革，提高审批效率，</w:t>
      </w:r>
      <w:r>
        <w:rPr>
          <w:rFonts w:ascii="仿宋_GB2312" w:eastAsia="仿宋_GB2312" w:hint="eastAsia"/>
          <w:sz w:val="32"/>
          <w:szCs w:val="32"/>
        </w:rPr>
        <w:t>提升</w:t>
      </w:r>
      <w:r>
        <w:rPr>
          <w:rFonts w:ascii="仿宋_GB2312" w:eastAsia="仿宋_GB2312" w:hAnsi="仿宋_GB2312"/>
          <w:sz w:val="32"/>
          <w:szCs w:val="32"/>
        </w:rPr>
        <w:t>服务水平，根据</w:t>
      </w:r>
      <w:r>
        <w:rPr>
          <w:rFonts w:ascii="仿宋_GB2312" w:eastAsia="仿宋_GB2312" w:hint="eastAsia"/>
          <w:sz w:val="32"/>
          <w:szCs w:val="32"/>
        </w:rPr>
        <w:t>《全民健身条例》、《经营高危险性体育项目许可管理办法》、《国务院关于深化“证照分离”改革进一步激发市场主体发展活力的通知》</w:t>
      </w:r>
      <w:r>
        <w:rPr>
          <w:rFonts w:ascii="仿宋_GB2312" w:eastAsia="仿宋_GB2312" w:hAnsi="仿宋_GB2312"/>
          <w:sz w:val="32"/>
          <w:szCs w:val="32"/>
        </w:rPr>
        <w:t>（</w:t>
      </w:r>
      <w:r>
        <w:rPr>
          <w:rFonts w:ascii="仿宋_GB2312" w:eastAsia="仿宋_GB2312" w:hint="eastAsia"/>
          <w:sz w:val="32"/>
          <w:szCs w:val="32"/>
        </w:rPr>
        <w:t>国</w:t>
      </w:r>
      <w:r>
        <w:rPr>
          <w:rFonts w:ascii="仿宋_GB2312" w:eastAsia="仿宋_GB2312" w:hAnsi="仿宋_GB2312"/>
          <w:sz w:val="32"/>
          <w:szCs w:val="32"/>
        </w:rPr>
        <w:t>发〔</w:t>
      </w:r>
      <w:r>
        <w:rPr>
          <w:rFonts w:eastAsia="仿宋_GB2312"/>
          <w:sz w:val="32"/>
          <w:szCs w:val="32"/>
        </w:rPr>
        <w:t>20</w:t>
      </w:r>
      <w:r>
        <w:rPr>
          <w:rFonts w:eastAsia="仿宋_GB2312" w:hint="eastAsia"/>
          <w:sz w:val="32"/>
          <w:szCs w:val="32"/>
        </w:rPr>
        <w:t>21</w:t>
      </w:r>
      <w:r>
        <w:rPr>
          <w:rFonts w:ascii="仿宋_GB2312" w:eastAsia="仿宋_GB2312" w:hAnsi="仿宋_GB2312"/>
          <w:sz w:val="32"/>
          <w:szCs w:val="32"/>
        </w:rPr>
        <w:t>〕</w:t>
      </w:r>
      <w:r>
        <w:rPr>
          <w:rFonts w:eastAsia="仿宋_GB2312" w:hint="eastAsia"/>
          <w:sz w:val="32"/>
          <w:szCs w:val="32"/>
        </w:rPr>
        <w:t>7</w:t>
      </w:r>
      <w:r>
        <w:rPr>
          <w:rFonts w:ascii="仿宋_GB2312" w:eastAsia="仿宋_GB2312" w:hAnsi="仿宋_GB2312"/>
          <w:sz w:val="32"/>
          <w:szCs w:val="32"/>
        </w:rPr>
        <w:t>号）</w:t>
      </w:r>
      <w:r>
        <w:rPr>
          <w:rFonts w:ascii="仿宋_GB2312" w:eastAsia="仿宋_GB2312" w:hint="eastAsia"/>
          <w:sz w:val="32"/>
          <w:szCs w:val="32"/>
        </w:rPr>
        <w:t>、</w:t>
      </w:r>
      <w:r>
        <w:rPr>
          <w:rFonts w:ascii="仿宋_GB2312" w:eastAsia="仿宋_GB2312" w:hAnsi="仿宋_GB2312"/>
          <w:sz w:val="32"/>
          <w:szCs w:val="32"/>
        </w:rPr>
        <w:t>《</w:t>
      </w:r>
      <w:r>
        <w:rPr>
          <w:rFonts w:ascii="仿宋_GB2312" w:eastAsia="仿宋_GB2312" w:hint="eastAsia"/>
          <w:sz w:val="32"/>
          <w:szCs w:val="32"/>
        </w:rPr>
        <w:t>天津市人民政府关于印发天津市深化“证照分离”改革进一步激发市场主体发展活力工作方案的通知</w:t>
      </w:r>
      <w:r>
        <w:rPr>
          <w:rFonts w:ascii="仿宋_GB2312" w:eastAsia="仿宋_GB2312" w:hAnsi="仿宋_GB2312"/>
          <w:sz w:val="32"/>
          <w:szCs w:val="32"/>
        </w:rPr>
        <w:t>》（津政发〔</w:t>
      </w:r>
      <w:r>
        <w:rPr>
          <w:rFonts w:eastAsia="仿宋_GB2312"/>
          <w:sz w:val="32"/>
          <w:szCs w:val="32"/>
        </w:rPr>
        <w:t>20</w:t>
      </w:r>
      <w:r>
        <w:rPr>
          <w:rFonts w:eastAsia="仿宋_GB2312" w:hint="eastAsia"/>
          <w:sz w:val="32"/>
          <w:szCs w:val="32"/>
        </w:rPr>
        <w:t>21</w:t>
      </w:r>
      <w:r>
        <w:rPr>
          <w:rFonts w:ascii="仿宋_GB2312" w:eastAsia="仿宋_GB2312" w:hAnsi="仿宋_GB2312"/>
          <w:sz w:val="32"/>
          <w:szCs w:val="32"/>
        </w:rPr>
        <w:t>〕</w:t>
      </w:r>
      <w:r>
        <w:rPr>
          <w:rFonts w:eastAsia="仿宋_GB2312" w:hint="eastAsia"/>
          <w:sz w:val="32"/>
          <w:szCs w:val="32"/>
        </w:rPr>
        <w:t>12</w:t>
      </w:r>
      <w:r>
        <w:rPr>
          <w:rFonts w:ascii="仿宋_GB2312" w:eastAsia="仿宋_GB2312" w:hAnsi="仿宋_GB2312"/>
          <w:sz w:val="32"/>
          <w:szCs w:val="32"/>
        </w:rPr>
        <w:t>号）</w:t>
      </w:r>
      <w:r>
        <w:rPr>
          <w:rFonts w:ascii="仿宋_GB2312" w:eastAsia="仿宋_GB2312" w:hint="eastAsia"/>
          <w:sz w:val="32"/>
          <w:szCs w:val="32"/>
        </w:rPr>
        <w:t>、《关于印发天津市“证照分离”改革有关事项清单的通知》（津职转办发〔</w:t>
      </w:r>
      <w:r>
        <w:rPr>
          <w:rFonts w:eastAsia="仿宋_GB2312" w:hint="eastAsia"/>
          <w:sz w:val="32"/>
          <w:szCs w:val="32"/>
        </w:rPr>
        <w:t>2021</w:t>
      </w:r>
      <w:r>
        <w:rPr>
          <w:rFonts w:ascii="仿宋_GB2312" w:eastAsia="仿宋_GB2312" w:hint="eastAsia"/>
          <w:sz w:val="32"/>
          <w:szCs w:val="32"/>
        </w:rPr>
        <w:t>〕</w:t>
      </w:r>
      <w:r>
        <w:rPr>
          <w:rFonts w:eastAsia="仿宋_GB2312" w:hint="eastAsia"/>
          <w:sz w:val="32"/>
          <w:szCs w:val="32"/>
        </w:rPr>
        <w:t>11</w:t>
      </w:r>
      <w:r>
        <w:rPr>
          <w:rFonts w:ascii="仿宋_GB2312" w:eastAsia="仿宋_GB2312" w:hint="eastAsia"/>
          <w:sz w:val="32"/>
          <w:szCs w:val="32"/>
        </w:rPr>
        <w:t>号）、《体育总局关于在自由贸易试验区推行经营高危险性体育项目许可告知承诺制工作的通知》（</w:t>
      </w:r>
      <w:r>
        <w:rPr>
          <w:rFonts w:ascii="仿宋_GB2312" w:eastAsia="仿宋_GB2312" w:hAnsi="仿宋_GB2312" w:cs="仿宋_GB2312" w:hint="eastAsia"/>
          <w:kern w:val="0"/>
          <w:sz w:val="32"/>
          <w:szCs w:val="32"/>
        </w:rPr>
        <w:t>体规字</w:t>
      </w:r>
      <w:r>
        <w:rPr>
          <w:rFonts w:ascii="仿宋_GB2312" w:eastAsia="仿宋_GB2312" w:hAnsi="仿宋_GB2312"/>
          <w:sz w:val="32"/>
          <w:szCs w:val="32"/>
        </w:rPr>
        <w:t>〔</w:t>
      </w:r>
      <w:r>
        <w:rPr>
          <w:rFonts w:eastAsia="仿宋_GB2312"/>
          <w:sz w:val="32"/>
          <w:szCs w:val="32"/>
        </w:rPr>
        <w:t>20</w:t>
      </w:r>
      <w:r>
        <w:rPr>
          <w:rFonts w:eastAsia="仿宋_GB2312" w:hint="eastAsia"/>
          <w:sz w:val="32"/>
          <w:szCs w:val="32"/>
        </w:rPr>
        <w:t>21</w:t>
      </w:r>
      <w:r>
        <w:rPr>
          <w:rFonts w:ascii="仿宋_GB2312" w:eastAsia="仿宋_GB2312" w:hAnsi="仿宋_GB2312"/>
          <w:sz w:val="32"/>
          <w:szCs w:val="32"/>
        </w:rPr>
        <w:t>〕</w:t>
      </w:r>
      <w:r>
        <w:rPr>
          <w:rFonts w:eastAsia="仿宋"/>
          <w:kern w:val="0"/>
          <w:sz w:val="32"/>
          <w:szCs w:val="32"/>
        </w:rPr>
        <w:t>4</w:t>
      </w:r>
      <w:r>
        <w:rPr>
          <w:rFonts w:ascii="仿宋_GB2312" w:eastAsia="仿宋_GB2312" w:hAnsi="仿宋_GB2312" w:cs="仿宋_GB2312" w:hint="eastAsia"/>
          <w:kern w:val="0"/>
          <w:sz w:val="32"/>
          <w:szCs w:val="32"/>
        </w:rPr>
        <w:t>号</w:t>
      </w:r>
      <w:r>
        <w:rPr>
          <w:rFonts w:ascii="仿宋_GB2312" w:eastAsia="仿宋_GB2312" w:hint="eastAsia"/>
          <w:sz w:val="32"/>
          <w:szCs w:val="32"/>
        </w:rPr>
        <w:t>）和天津市“一制三化”改革等要求，</w:t>
      </w:r>
      <w:r>
        <w:rPr>
          <w:rFonts w:ascii="仿宋_GB2312" w:eastAsia="仿宋_GB2312" w:hAnsi="仿宋_GB2312"/>
          <w:sz w:val="32"/>
          <w:szCs w:val="32"/>
        </w:rPr>
        <w:t>结合滨海新区工作实</w:t>
      </w:r>
      <w:r>
        <w:rPr>
          <w:rFonts w:ascii="仿宋_GB2312" w:eastAsia="仿宋_GB2312" w:hAnsi="仿宋_GB2312"/>
          <w:sz w:val="32"/>
          <w:szCs w:val="32"/>
        </w:rPr>
        <w:t>际，制定本办法。</w:t>
      </w:r>
    </w:p>
    <w:p w:rsidR="00805E2A" w:rsidRDefault="00C44EA4">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办法所称的告知承诺制是指行政相对人提出申请，行政审批部门一次性告知其审批条件，行政相对人书面承诺其符合审批条件并提交必要材料，主动接受监管部门监督管理，愿意承担相应法律责任，行政审批部门即当场作出行政审批决定的审批方式。</w:t>
      </w:r>
    </w:p>
    <w:p w:rsidR="00805E2A" w:rsidRDefault="00C44EA4">
      <w:pPr>
        <w:spacing w:line="360" w:lineRule="auto"/>
        <w:ind w:firstLineChars="200" w:firstLine="640"/>
        <w:rPr>
          <w:rFonts w:eastAsia="仿宋_GB2312" w:hAnsi="仿宋_GB2312"/>
          <w:sz w:val="32"/>
          <w:szCs w:val="32"/>
        </w:rPr>
      </w:pPr>
      <w:r>
        <w:rPr>
          <w:rFonts w:ascii="仿宋_GB2312" w:eastAsia="仿宋_GB2312" w:hAnsi="仿宋_GB2312" w:cs="仿宋_GB2312" w:hint="eastAsia"/>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本办法所称的行政审批部门是指区行政审批局及</w:t>
      </w:r>
      <w:r>
        <w:rPr>
          <w:rFonts w:ascii="仿宋_GB2312" w:eastAsia="仿宋_GB2312" w:hint="eastAsia"/>
          <w:sz w:val="32"/>
          <w:szCs w:val="32"/>
        </w:rPr>
        <w:lastRenderedPageBreak/>
        <w:t>各开发区相关行政审批部门。本办法所称的监管部门是指区教体局及各开发区相关监管部门。</w:t>
      </w:r>
    </w:p>
    <w:p w:rsidR="00805E2A" w:rsidRDefault="00C44EA4">
      <w:pPr>
        <w:spacing w:line="360" w:lineRule="auto"/>
        <w:ind w:firstLineChars="200" w:firstLine="640"/>
        <w:rPr>
          <w:rFonts w:eastAsia="仿宋_GB2312" w:hAnsi="仿宋_GB2312"/>
          <w:sz w:val="32"/>
          <w:szCs w:val="32"/>
        </w:rPr>
      </w:pPr>
      <w:r>
        <w:rPr>
          <w:rFonts w:ascii="仿宋_GB2312" w:eastAsia="仿宋_GB2312" w:hAnsi="仿宋_GB2312" w:cs="仿宋_GB2312" w:hint="eastAsia"/>
          <w:sz w:val="32"/>
          <w:szCs w:val="32"/>
        </w:rPr>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行政</w:t>
      </w:r>
      <w:r>
        <w:rPr>
          <w:rFonts w:ascii="仿宋_GB2312" w:eastAsia="仿宋_GB2312" w:hint="eastAsia"/>
          <w:sz w:val="32"/>
          <w:szCs w:val="32"/>
        </w:rPr>
        <w:t>相对人自愿选择按照告知承诺方式办理“经营高危险性体育项目许可</w:t>
      </w:r>
      <w:r>
        <w:rPr>
          <w:rFonts w:ascii="仿宋_GB2312" w:eastAsia="仿宋_GB2312" w:hint="eastAsia"/>
          <w:sz w:val="32"/>
          <w:szCs w:val="32"/>
        </w:rPr>
        <w:t>——设立</w:t>
      </w:r>
      <w:r>
        <w:rPr>
          <w:rFonts w:ascii="仿宋_GB2312" w:eastAsia="仿宋_GB2312" w:hint="eastAsia"/>
          <w:sz w:val="32"/>
          <w:szCs w:val="32"/>
        </w:rPr>
        <w:t>”事项的，适用本办法。</w:t>
      </w:r>
    </w:p>
    <w:p w:rsidR="00805E2A" w:rsidRDefault="00C44EA4">
      <w:pPr>
        <w:spacing w:line="360" w:lineRule="auto"/>
        <w:ind w:firstLineChars="200" w:firstLine="640"/>
        <w:rPr>
          <w:rFonts w:ascii="仿宋_GB2312" w:eastAsia="仿宋_GB2312"/>
          <w:sz w:val="32"/>
          <w:szCs w:val="32"/>
        </w:rPr>
      </w:pPr>
      <w:r>
        <w:rPr>
          <w:rFonts w:ascii="仿宋_GB2312" w:eastAsia="仿宋_GB2312" w:hAnsi="仿宋_GB2312" w:cs="仿宋_GB2312" w:hint="eastAsia"/>
          <w:sz w:val="32"/>
          <w:szCs w:val="32"/>
        </w:rPr>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行政</w:t>
      </w:r>
      <w:r>
        <w:rPr>
          <w:rFonts w:ascii="仿宋_GB2312" w:eastAsia="仿宋_GB2312" w:hint="eastAsia"/>
          <w:sz w:val="32"/>
          <w:szCs w:val="32"/>
        </w:rPr>
        <w:t>相对人选择采用告知承诺制方式办理的，应当对照行政审批部门告知的批准条件、标准和要求全面进行自查，确定符合审批条件后，规范填写提交承诺书（见附件）和必要的申请材料，并自觉接受监管部门的监督管理，承担相应的安全管理责任。</w:t>
      </w:r>
    </w:p>
    <w:p w:rsidR="00805E2A" w:rsidRDefault="00C44EA4">
      <w:pPr>
        <w:spacing w:line="360" w:lineRule="auto"/>
        <w:ind w:firstLineChars="200" w:firstLine="640"/>
        <w:rPr>
          <w:rFonts w:eastAsia="仿宋_GB2312" w:hAnsi="仿宋_GB2312"/>
          <w:sz w:val="32"/>
          <w:szCs w:val="32"/>
        </w:rPr>
      </w:pPr>
      <w:r>
        <w:rPr>
          <w:rFonts w:ascii="仿宋_GB2312" w:eastAsia="仿宋_GB2312" w:hint="eastAsia"/>
          <w:sz w:val="32"/>
          <w:szCs w:val="32"/>
        </w:rPr>
        <w:t>行政相对人不愿承诺或者无法承诺的，应当按照一般程序办理。</w:t>
      </w:r>
    </w:p>
    <w:p w:rsidR="00805E2A" w:rsidRDefault="00C44EA4">
      <w:pPr>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行政审批部门按照本办法</w:t>
      </w:r>
      <w:r>
        <w:rPr>
          <w:rFonts w:ascii="仿宋_GB2312" w:eastAsia="仿宋_GB2312" w:hAnsi="仿宋_GB2312" w:cs="仿宋_GB2312" w:hint="eastAsia"/>
          <w:sz w:val="32"/>
          <w:szCs w:val="32"/>
        </w:rPr>
        <w:t>作</w:t>
      </w:r>
      <w:r>
        <w:rPr>
          <w:rFonts w:ascii="仿宋_GB2312" w:eastAsia="仿宋_GB2312" w:hAnsi="仿宋_GB2312" w:cs="仿宋_GB2312" w:hint="eastAsia"/>
          <w:sz w:val="32"/>
          <w:szCs w:val="32"/>
        </w:rPr>
        <w:t>出准予行政许可决定后，应当及时将行政相对人提交的材料、告知承诺书和审批结果通过天津市政务一网通权力运行与监管绩效系统审管联动模块推送至监管部门。</w:t>
      </w:r>
    </w:p>
    <w:p w:rsidR="00805E2A" w:rsidRDefault="00C44EA4">
      <w:pPr>
        <w:spacing w:line="360" w:lineRule="auto"/>
        <w:ind w:firstLine="640"/>
        <w:rPr>
          <w:rFonts w:ascii="仿宋_GB2312" w:eastAsia="仿宋_GB2312" w:hAnsi="仿宋_GB2312"/>
          <w:sz w:val="32"/>
          <w:szCs w:val="32"/>
        </w:rPr>
      </w:pPr>
      <w:r>
        <w:rPr>
          <w:rFonts w:ascii="仿宋_GB2312" w:eastAsia="仿宋_GB2312" w:hAnsi="仿宋_GB2312" w:cs="仿宋_GB2312" w:hint="eastAsia"/>
          <w:sz w:val="32"/>
          <w:szCs w:val="32"/>
        </w:rPr>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监管部门</w:t>
      </w:r>
      <w:r>
        <w:rPr>
          <w:rFonts w:ascii="仿宋_GB2312" w:eastAsia="仿宋_GB2312" w:hint="eastAsia"/>
          <w:sz w:val="32"/>
          <w:szCs w:val="32"/>
        </w:rPr>
        <w:t>应当在收到审批信息后及时对行政相对人的</w:t>
      </w:r>
      <w:r>
        <w:rPr>
          <w:rFonts w:ascii="仿宋_GB2312" w:eastAsia="仿宋_GB2312" w:hint="eastAsia"/>
          <w:sz w:val="32"/>
          <w:szCs w:val="32"/>
        </w:rPr>
        <w:t>承诺内容是否属实进行检查，</w:t>
      </w:r>
      <w:r>
        <w:rPr>
          <w:rFonts w:ascii="仿宋_GB2312" w:eastAsia="仿宋_GB2312" w:hAnsi="仿宋_GB2312"/>
          <w:sz w:val="32"/>
          <w:szCs w:val="32"/>
        </w:rPr>
        <w:t>发现行政相对人实际情况与承诺内容不符的，应当责令</w:t>
      </w:r>
      <w:r>
        <w:rPr>
          <w:rFonts w:ascii="仿宋_GB2312" w:eastAsia="仿宋_GB2312" w:hint="eastAsia"/>
          <w:sz w:val="32"/>
          <w:szCs w:val="32"/>
        </w:rPr>
        <w:t>其停止从事相关经营活动并</w:t>
      </w:r>
      <w:r>
        <w:rPr>
          <w:rFonts w:ascii="仿宋_GB2312" w:eastAsia="仿宋_GB2312" w:hAnsi="仿宋_GB2312"/>
          <w:sz w:val="32"/>
          <w:szCs w:val="32"/>
        </w:rPr>
        <w:t>限期整改。逾期不整改或整改后仍</w:t>
      </w:r>
      <w:r>
        <w:rPr>
          <w:rFonts w:ascii="仿宋_GB2312" w:eastAsia="仿宋_GB2312" w:hAnsi="仿宋_GB2312" w:hint="eastAsia"/>
          <w:sz w:val="32"/>
          <w:szCs w:val="32"/>
        </w:rPr>
        <w:t>不符合条件</w:t>
      </w:r>
      <w:r>
        <w:rPr>
          <w:rFonts w:ascii="仿宋_GB2312" w:eastAsia="仿宋_GB2312" w:hAnsi="仿宋_GB2312"/>
          <w:sz w:val="32"/>
          <w:szCs w:val="32"/>
        </w:rPr>
        <w:t>的，</w:t>
      </w:r>
      <w:r>
        <w:rPr>
          <w:rFonts w:eastAsia="仿宋_GB2312" w:hAnsi="仿宋_GB2312" w:hint="eastAsia"/>
          <w:sz w:val="32"/>
          <w:szCs w:val="32"/>
        </w:rPr>
        <w:t>监管部门应当将现场检查情况和整改结果书面函告行政审批部门</w:t>
      </w:r>
      <w:r>
        <w:rPr>
          <w:rFonts w:ascii="仿宋_GB2312" w:eastAsia="仿宋_GB2312" w:hAnsi="仿宋_GB2312"/>
          <w:sz w:val="32"/>
          <w:szCs w:val="32"/>
        </w:rPr>
        <w:t>，</w:t>
      </w:r>
      <w:r>
        <w:rPr>
          <w:rFonts w:ascii="仿宋_GB2312" w:eastAsia="仿宋_GB2312" w:hAnsi="仿宋_GB2312" w:hint="eastAsia"/>
          <w:sz w:val="32"/>
          <w:szCs w:val="32"/>
        </w:rPr>
        <w:t>行政审批部门应当依法</w:t>
      </w:r>
      <w:r>
        <w:rPr>
          <w:rFonts w:ascii="仿宋_GB2312" w:eastAsia="仿宋_GB2312" w:hAnsi="仿宋_GB2312"/>
          <w:sz w:val="32"/>
          <w:szCs w:val="32"/>
        </w:rPr>
        <w:t>撤销</w:t>
      </w:r>
      <w:r>
        <w:rPr>
          <w:rFonts w:ascii="仿宋_GB2312" w:eastAsia="仿宋_GB2312" w:hAnsi="仿宋_GB2312" w:hint="eastAsia"/>
          <w:sz w:val="32"/>
          <w:szCs w:val="32"/>
        </w:rPr>
        <w:t>原</w:t>
      </w:r>
      <w:r>
        <w:rPr>
          <w:rFonts w:ascii="仿宋_GB2312" w:eastAsia="仿宋_GB2312" w:hAnsi="仿宋_GB2312"/>
          <w:sz w:val="32"/>
          <w:szCs w:val="32"/>
        </w:rPr>
        <w:t>行政许可决</w:t>
      </w:r>
      <w:r>
        <w:rPr>
          <w:rFonts w:eastAsia="仿宋_GB2312" w:hAnsi="仿宋_GB2312"/>
          <w:sz w:val="32"/>
          <w:szCs w:val="32"/>
        </w:rPr>
        <w:t>定</w:t>
      </w:r>
      <w:r>
        <w:rPr>
          <w:rFonts w:ascii="仿宋_GB2312" w:eastAsia="仿宋_GB2312" w:hAnsi="仿宋_GB2312"/>
          <w:sz w:val="32"/>
          <w:szCs w:val="32"/>
        </w:rPr>
        <w:t>。</w:t>
      </w:r>
    </w:p>
    <w:p w:rsidR="00805E2A" w:rsidRDefault="00C44EA4">
      <w:pPr>
        <w:pStyle w:val="a5"/>
        <w:ind w:firstLineChars="200" w:firstLine="640"/>
        <w:rPr>
          <w:rFonts w:ascii="仿宋_GB2312" w:eastAsia="仿宋_GB2312" w:hAnsi="仿宋_GB2312"/>
          <w:szCs w:val="32"/>
        </w:rPr>
      </w:pPr>
      <w:r>
        <w:rPr>
          <w:rFonts w:ascii="仿宋_GB2312" w:eastAsia="仿宋_GB2312" w:hAnsi="仿宋_GB2312" w:hint="eastAsia"/>
          <w:szCs w:val="32"/>
        </w:rPr>
        <w:t>行政审批部门会同监管部门应当定期对告知承诺事项进行</w:t>
      </w:r>
      <w:r>
        <w:rPr>
          <w:rFonts w:ascii="仿宋_GB2312" w:eastAsia="仿宋_GB2312" w:hAnsi="仿宋_GB2312" w:hint="eastAsia"/>
          <w:szCs w:val="32"/>
        </w:rPr>
        <w:lastRenderedPageBreak/>
        <w:t>跟踪评估，根据跟踪评估结果对相关告知承诺事项进行调整或优化。</w:t>
      </w:r>
    </w:p>
    <w:p w:rsidR="00805E2A" w:rsidRDefault="00C44EA4">
      <w:pPr>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行政审批部门应当按照规定将行政相对人的失信信息归集至滨海新区信用信息共享平台，并将其列入政务服务诚信档案黑名单。对于纳入黑名单的行政相对人，</w:t>
      </w:r>
      <w:r>
        <w:rPr>
          <w:rFonts w:eastAsia="仿宋_GB2312"/>
          <w:sz w:val="32"/>
          <w:szCs w:val="32"/>
        </w:rPr>
        <w:t>1</w:t>
      </w:r>
      <w:r>
        <w:rPr>
          <w:rFonts w:ascii="仿宋_GB2312" w:eastAsia="仿宋_GB2312" w:hAnsi="仿宋_GB2312" w:cs="仿宋_GB2312" w:hint="eastAsia"/>
          <w:sz w:val="32"/>
          <w:szCs w:val="32"/>
        </w:rPr>
        <w:t>年内不</w:t>
      </w:r>
      <w:r>
        <w:rPr>
          <w:rFonts w:ascii="仿宋_GB2312" w:eastAsia="仿宋_GB2312" w:hAnsi="仿宋_GB2312" w:cs="仿宋_GB2312" w:hint="eastAsia"/>
          <w:sz w:val="32"/>
          <w:szCs w:val="32"/>
        </w:rPr>
        <w:t>能适用承诺审批、以函代证等制度。</w:t>
      </w:r>
    </w:p>
    <w:p w:rsidR="00805E2A" w:rsidRDefault="00C44EA4">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本办法适用于滨海新区范围。</w:t>
      </w:r>
    </w:p>
    <w:p w:rsidR="00805E2A" w:rsidRDefault="00C44EA4">
      <w:pPr>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本办法由区行政审批局负责解释。</w:t>
      </w:r>
    </w:p>
    <w:p w:rsidR="00805E2A" w:rsidRDefault="00C44EA4">
      <w:pPr>
        <w:spacing w:line="360" w:lineRule="auto"/>
        <w:ind w:firstLineChars="200" w:firstLine="640"/>
        <w:rPr>
          <w:rFonts w:eastAsia="仿宋_GB2312" w:hAnsi="仿宋_GB2312"/>
          <w:sz w:val="32"/>
          <w:szCs w:val="32"/>
        </w:rPr>
      </w:pPr>
      <w:r>
        <w:rPr>
          <w:rFonts w:ascii="仿宋_GB2312" w:eastAsia="仿宋_GB2312" w:hAnsi="仿宋_GB2312" w:cs="仿宋_GB2312" w:hint="eastAsia"/>
          <w:sz w:val="32"/>
          <w:szCs w:val="32"/>
        </w:rPr>
        <w:t>第十一条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w:t>
      </w:r>
      <w:r>
        <w:rPr>
          <w:rFonts w:ascii="仿宋_GB2312" w:eastAsia="仿宋_GB2312" w:hAnsi="仿宋_GB2312"/>
          <w:sz w:val="32"/>
          <w:szCs w:val="32"/>
        </w:rPr>
        <w:t>办法</w:t>
      </w:r>
      <w:r>
        <w:rPr>
          <w:rFonts w:ascii="仿宋_GB2312" w:eastAsia="仿宋_GB2312" w:hint="eastAsia"/>
          <w:sz w:val="32"/>
          <w:szCs w:val="32"/>
        </w:rPr>
        <w:t>自印发之日起施行。</w:t>
      </w:r>
    </w:p>
    <w:p w:rsidR="00805E2A" w:rsidRDefault="00805E2A">
      <w:pPr>
        <w:autoSpaceDE w:val="0"/>
        <w:spacing w:line="360" w:lineRule="auto"/>
        <w:ind w:firstLine="640"/>
        <w:rPr>
          <w:rFonts w:eastAsia="仿宋_GB2312"/>
          <w:sz w:val="32"/>
          <w:szCs w:val="32"/>
        </w:rPr>
      </w:pPr>
    </w:p>
    <w:p w:rsidR="00805E2A" w:rsidRDefault="00C44EA4">
      <w:pPr>
        <w:spacing w:line="360" w:lineRule="auto"/>
        <w:ind w:leftChars="303" w:left="1416" w:hanging="780"/>
        <w:rPr>
          <w:rFonts w:ascii="仿宋_GB2312" w:eastAsia="仿宋_GB2312"/>
          <w:sz w:val="32"/>
          <w:szCs w:val="32"/>
        </w:rPr>
      </w:pPr>
      <w:r>
        <w:rPr>
          <w:rFonts w:ascii="仿宋_GB2312" w:eastAsia="仿宋_GB2312" w:hAnsi="仿宋_GB2312"/>
          <w:sz w:val="32"/>
          <w:szCs w:val="32"/>
        </w:rPr>
        <w:t>附件：</w:t>
      </w:r>
      <w:r>
        <w:rPr>
          <w:rFonts w:ascii="仿宋_GB2312" w:eastAsia="仿宋_GB2312" w:hint="eastAsia"/>
          <w:sz w:val="32"/>
          <w:szCs w:val="32"/>
        </w:rPr>
        <w:t>天津市滨海新区经营高危险性体育项目设立许可告知承诺书</w:t>
      </w:r>
    </w:p>
    <w:p w:rsidR="00805E2A" w:rsidRDefault="00805E2A">
      <w:pPr>
        <w:spacing w:line="360" w:lineRule="auto"/>
        <w:ind w:firstLine="640"/>
        <w:rPr>
          <w:rFonts w:ascii="仿宋_GB2312" w:eastAsia="仿宋_GB2312"/>
          <w:sz w:val="32"/>
          <w:szCs w:val="32"/>
        </w:rPr>
      </w:pPr>
    </w:p>
    <w:p w:rsidR="00805E2A" w:rsidRDefault="00805E2A">
      <w:pPr>
        <w:spacing w:line="360" w:lineRule="auto"/>
        <w:ind w:firstLine="640"/>
        <w:rPr>
          <w:rFonts w:ascii="仿宋_GB2312" w:eastAsia="仿宋_GB2312"/>
          <w:sz w:val="32"/>
          <w:szCs w:val="32"/>
        </w:rPr>
      </w:pPr>
    </w:p>
    <w:p w:rsidR="00805E2A" w:rsidRDefault="00C44EA4">
      <w:pPr>
        <w:spacing w:line="360" w:lineRule="auto"/>
        <w:rPr>
          <w:rFonts w:ascii="方正小标宋简体" w:eastAsia="方正小标宋简体"/>
          <w:sz w:val="44"/>
          <w:szCs w:val="44"/>
        </w:rPr>
      </w:pPr>
      <w:r>
        <w:rPr>
          <w:rFonts w:ascii="黑体" w:eastAsia="黑体" w:hAnsi="黑体" w:hint="eastAsia"/>
          <w:sz w:val="32"/>
          <w:szCs w:val="32"/>
        </w:rPr>
        <w:br w:type="page"/>
      </w:r>
      <w:r>
        <w:rPr>
          <w:rFonts w:ascii="黑体" w:eastAsia="黑体" w:hAnsi="黑体" w:hint="eastAsia"/>
          <w:sz w:val="32"/>
          <w:szCs w:val="32"/>
        </w:rPr>
        <w:lastRenderedPageBreak/>
        <w:t>附件</w:t>
      </w:r>
    </w:p>
    <w:p w:rsidR="00805E2A" w:rsidRDefault="00C44EA4">
      <w:pPr>
        <w:spacing w:line="560" w:lineRule="exact"/>
        <w:jc w:val="center"/>
        <w:rPr>
          <w:rFonts w:ascii="方正小标宋简体" w:eastAsia="方正小标宋简体" w:hAnsi="宋体" w:cs="宋体"/>
          <w:sz w:val="44"/>
          <w:szCs w:val="44"/>
        </w:rPr>
      </w:pPr>
      <w:r>
        <w:rPr>
          <w:rFonts w:ascii="方正小标宋简体" w:eastAsia="方正小标宋简体" w:hAnsi="宋体" w:cs="宋体" w:hint="eastAsia"/>
          <w:sz w:val="44"/>
          <w:szCs w:val="44"/>
        </w:rPr>
        <w:t>天津市滨海新区经营高危险性体育项目设立</w:t>
      </w:r>
    </w:p>
    <w:p w:rsidR="00805E2A" w:rsidRDefault="00C44EA4">
      <w:pPr>
        <w:spacing w:line="560" w:lineRule="exact"/>
        <w:jc w:val="center"/>
        <w:rPr>
          <w:rFonts w:ascii="方正小标宋简体" w:eastAsia="方正小标宋简体" w:hAnsi="宋体" w:cs="宋体"/>
          <w:sz w:val="44"/>
          <w:szCs w:val="44"/>
        </w:rPr>
      </w:pPr>
      <w:r>
        <w:rPr>
          <w:rFonts w:ascii="方正小标宋简体" w:eastAsia="方正小标宋简体" w:hAnsi="宋体" w:cs="宋体" w:hint="eastAsia"/>
          <w:sz w:val="44"/>
          <w:szCs w:val="44"/>
        </w:rPr>
        <w:t>许可告知承诺书</w:t>
      </w:r>
    </w:p>
    <w:p w:rsidR="00805E2A" w:rsidRDefault="00805E2A">
      <w:pPr>
        <w:jc w:val="center"/>
        <w:rPr>
          <w:rFonts w:ascii="楷体" w:eastAsia="楷体" w:hAnsi="楷体"/>
          <w:sz w:val="32"/>
          <w:szCs w:val="32"/>
        </w:rPr>
      </w:pPr>
    </w:p>
    <w:p w:rsidR="00805E2A" w:rsidRDefault="00C44EA4">
      <w:pPr>
        <w:autoSpaceDE w:val="0"/>
        <w:ind w:firstLineChars="200" w:firstLine="640"/>
        <w:jc w:val="left"/>
        <w:rPr>
          <w:rFonts w:ascii="黑体" w:eastAsia="黑体" w:hAnsi="黑体"/>
          <w:sz w:val="32"/>
          <w:szCs w:val="32"/>
        </w:rPr>
      </w:pPr>
      <w:r>
        <w:rPr>
          <w:rFonts w:ascii="黑体" w:eastAsia="黑体" w:hAnsi="黑体" w:hint="eastAsia"/>
          <w:sz w:val="32"/>
          <w:szCs w:val="32"/>
        </w:rPr>
        <w:t>一、申请单位基本情况</w:t>
      </w:r>
    </w:p>
    <w:tbl>
      <w:tblPr>
        <w:tblStyle w:val="ab"/>
        <w:tblW w:w="0" w:type="auto"/>
        <w:tblLayout w:type="fixed"/>
        <w:tblLook w:val="04A0"/>
      </w:tblPr>
      <w:tblGrid>
        <w:gridCol w:w="1884"/>
        <w:gridCol w:w="1570"/>
        <w:gridCol w:w="1410"/>
        <w:gridCol w:w="1800"/>
        <w:gridCol w:w="2396"/>
      </w:tblGrid>
      <w:tr w:rsidR="00805E2A">
        <w:trPr>
          <w:trHeight w:val="737"/>
        </w:trPr>
        <w:tc>
          <w:tcPr>
            <w:tcW w:w="1884" w:type="dxa"/>
            <w:tcBorders>
              <w:top w:val="single" w:sz="4" w:space="0" w:color="auto"/>
              <w:left w:val="single" w:sz="4" w:space="0" w:color="auto"/>
              <w:bottom w:val="single" w:sz="4" w:space="0" w:color="auto"/>
              <w:right w:val="single" w:sz="4" w:space="0" w:color="auto"/>
            </w:tcBorders>
            <w:vAlign w:val="center"/>
          </w:tcPr>
          <w:p w:rsidR="00805E2A" w:rsidRDefault="00C44EA4">
            <w:pPr>
              <w:adjustRightInd w:val="0"/>
              <w:snapToGrid w:val="0"/>
              <w:jc w:val="center"/>
              <w:rPr>
                <w:rFonts w:ascii="黑体" w:eastAsia="黑体" w:hAnsi="黑体"/>
                <w:kern w:val="0"/>
                <w:sz w:val="32"/>
                <w:szCs w:val="32"/>
              </w:rPr>
            </w:pPr>
            <w:r>
              <w:rPr>
                <w:rFonts w:ascii="仿宋_GB2312" w:eastAsia="仿宋_GB2312" w:hint="eastAsia"/>
                <w:b/>
                <w:bCs/>
                <w:kern w:val="0"/>
                <w:sz w:val="24"/>
              </w:rPr>
              <w:t>经营机构名称</w:t>
            </w:r>
          </w:p>
        </w:tc>
        <w:tc>
          <w:tcPr>
            <w:tcW w:w="7176" w:type="dxa"/>
            <w:gridSpan w:val="4"/>
            <w:tcBorders>
              <w:top w:val="single" w:sz="4" w:space="0" w:color="auto"/>
              <w:left w:val="single" w:sz="4" w:space="0" w:color="auto"/>
              <w:bottom w:val="single" w:sz="4" w:space="0" w:color="auto"/>
              <w:right w:val="single" w:sz="4" w:space="0" w:color="auto"/>
            </w:tcBorders>
          </w:tcPr>
          <w:p w:rsidR="00805E2A" w:rsidRDefault="00805E2A">
            <w:pPr>
              <w:autoSpaceDE w:val="0"/>
              <w:jc w:val="left"/>
              <w:rPr>
                <w:rFonts w:ascii="黑体" w:eastAsia="黑体" w:hAnsi="黑体"/>
                <w:kern w:val="0"/>
                <w:sz w:val="32"/>
                <w:szCs w:val="32"/>
              </w:rPr>
            </w:pPr>
          </w:p>
        </w:tc>
      </w:tr>
      <w:tr w:rsidR="00805E2A">
        <w:trPr>
          <w:trHeight w:val="737"/>
        </w:trPr>
        <w:tc>
          <w:tcPr>
            <w:tcW w:w="1884" w:type="dxa"/>
            <w:tcBorders>
              <w:top w:val="single" w:sz="4" w:space="0" w:color="auto"/>
              <w:left w:val="single" w:sz="4" w:space="0" w:color="auto"/>
              <w:bottom w:val="single" w:sz="4" w:space="0" w:color="auto"/>
              <w:right w:val="single" w:sz="4" w:space="0" w:color="auto"/>
            </w:tcBorders>
            <w:vAlign w:val="center"/>
          </w:tcPr>
          <w:p w:rsidR="00805E2A" w:rsidRDefault="00C44EA4">
            <w:pPr>
              <w:adjustRightInd w:val="0"/>
              <w:snapToGrid w:val="0"/>
              <w:jc w:val="center"/>
              <w:rPr>
                <w:rFonts w:ascii="黑体" w:eastAsia="黑体" w:hAnsi="黑体"/>
                <w:kern w:val="0"/>
                <w:sz w:val="32"/>
                <w:szCs w:val="32"/>
              </w:rPr>
            </w:pPr>
            <w:r>
              <w:rPr>
                <w:rFonts w:ascii="仿宋_GB2312" w:eastAsia="仿宋_GB2312" w:hint="eastAsia"/>
                <w:b/>
                <w:bCs/>
                <w:kern w:val="0"/>
                <w:sz w:val="24"/>
              </w:rPr>
              <w:t>经营场所地址</w:t>
            </w:r>
          </w:p>
        </w:tc>
        <w:tc>
          <w:tcPr>
            <w:tcW w:w="7176" w:type="dxa"/>
            <w:gridSpan w:val="4"/>
            <w:tcBorders>
              <w:top w:val="single" w:sz="4" w:space="0" w:color="auto"/>
              <w:left w:val="single" w:sz="4" w:space="0" w:color="auto"/>
              <w:bottom w:val="single" w:sz="4" w:space="0" w:color="auto"/>
              <w:right w:val="single" w:sz="4" w:space="0" w:color="auto"/>
            </w:tcBorders>
          </w:tcPr>
          <w:p w:rsidR="00805E2A" w:rsidRDefault="00805E2A">
            <w:pPr>
              <w:autoSpaceDE w:val="0"/>
              <w:jc w:val="left"/>
              <w:rPr>
                <w:rFonts w:ascii="黑体" w:eastAsia="黑体" w:hAnsi="黑体"/>
                <w:kern w:val="0"/>
                <w:sz w:val="32"/>
                <w:szCs w:val="32"/>
              </w:rPr>
            </w:pPr>
          </w:p>
        </w:tc>
      </w:tr>
      <w:tr w:rsidR="00805E2A">
        <w:trPr>
          <w:trHeight w:val="737"/>
        </w:trPr>
        <w:tc>
          <w:tcPr>
            <w:tcW w:w="1884" w:type="dxa"/>
            <w:tcBorders>
              <w:top w:val="single" w:sz="4" w:space="0" w:color="auto"/>
              <w:left w:val="single" w:sz="4" w:space="0" w:color="auto"/>
              <w:bottom w:val="single" w:sz="4" w:space="0" w:color="auto"/>
              <w:right w:val="single" w:sz="4" w:space="0" w:color="auto"/>
            </w:tcBorders>
            <w:vAlign w:val="center"/>
          </w:tcPr>
          <w:p w:rsidR="00805E2A" w:rsidRDefault="00C44EA4">
            <w:pPr>
              <w:adjustRightInd w:val="0"/>
              <w:snapToGrid w:val="0"/>
              <w:jc w:val="center"/>
              <w:rPr>
                <w:rFonts w:ascii="黑体" w:eastAsia="黑体" w:hAnsi="黑体"/>
                <w:kern w:val="0"/>
                <w:sz w:val="32"/>
                <w:szCs w:val="32"/>
              </w:rPr>
            </w:pPr>
            <w:r>
              <w:rPr>
                <w:rFonts w:ascii="仿宋_GB2312" w:eastAsia="仿宋_GB2312" w:hint="eastAsia"/>
                <w:b/>
                <w:bCs/>
                <w:kern w:val="0"/>
                <w:sz w:val="24"/>
              </w:rPr>
              <w:t>经营机构统一社会信用代码</w:t>
            </w:r>
          </w:p>
        </w:tc>
        <w:tc>
          <w:tcPr>
            <w:tcW w:w="7176" w:type="dxa"/>
            <w:gridSpan w:val="4"/>
            <w:tcBorders>
              <w:top w:val="single" w:sz="4" w:space="0" w:color="auto"/>
              <w:left w:val="single" w:sz="4" w:space="0" w:color="auto"/>
              <w:bottom w:val="single" w:sz="4" w:space="0" w:color="auto"/>
              <w:right w:val="single" w:sz="4" w:space="0" w:color="auto"/>
            </w:tcBorders>
          </w:tcPr>
          <w:p w:rsidR="00805E2A" w:rsidRDefault="00805E2A">
            <w:pPr>
              <w:autoSpaceDE w:val="0"/>
              <w:jc w:val="left"/>
              <w:rPr>
                <w:rFonts w:ascii="黑体" w:eastAsia="黑体" w:hAnsi="黑体"/>
                <w:kern w:val="0"/>
                <w:sz w:val="32"/>
                <w:szCs w:val="32"/>
              </w:rPr>
            </w:pPr>
          </w:p>
        </w:tc>
      </w:tr>
      <w:tr w:rsidR="00805E2A">
        <w:trPr>
          <w:trHeight w:val="737"/>
        </w:trPr>
        <w:tc>
          <w:tcPr>
            <w:tcW w:w="1884" w:type="dxa"/>
            <w:vMerge w:val="restart"/>
            <w:tcBorders>
              <w:top w:val="nil"/>
              <w:left w:val="single" w:sz="4" w:space="0" w:color="auto"/>
              <w:bottom w:val="single" w:sz="4" w:space="0" w:color="auto"/>
              <w:right w:val="single" w:sz="4" w:space="0" w:color="auto"/>
            </w:tcBorders>
            <w:vAlign w:val="center"/>
          </w:tcPr>
          <w:p w:rsidR="00805E2A" w:rsidRDefault="00C44EA4">
            <w:pPr>
              <w:adjustRightInd w:val="0"/>
              <w:snapToGrid w:val="0"/>
              <w:jc w:val="center"/>
              <w:rPr>
                <w:rFonts w:ascii="仿宋_GB2312" w:eastAsia="仿宋_GB2312"/>
                <w:b/>
                <w:bCs/>
                <w:kern w:val="0"/>
                <w:sz w:val="24"/>
              </w:rPr>
            </w:pPr>
            <w:r>
              <w:rPr>
                <w:rFonts w:ascii="仿宋_GB2312" w:eastAsia="仿宋_GB2312" w:hint="eastAsia"/>
                <w:b/>
                <w:bCs/>
                <w:kern w:val="0"/>
                <w:sz w:val="24"/>
              </w:rPr>
              <w:t>法定代表人</w:t>
            </w:r>
          </w:p>
          <w:p w:rsidR="00805E2A" w:rsidRDefault="00C44EA4">
            <w:pPr>
              <w:adjustRightInd w:val="0"/>
              <w:snapToGrid w:val="0"/>
              <w:jc w:val="center"/>
              <w:rPr>
                <w:rFonts w:ascii="黑体" w:eastAsia="黑体" w:hAnsi="黑体"/>
                <w:kern w:val="0"/>
                <w:sz w:val="32"/>
                <w:szCs w:val="32"/>
              </w:rPr>
            </w:pPr>
            <w:r>
              <w:rPr>
                <w:rFonts w:ascii="仿宋_GB2312" w:eastAsia="仿宋_GB2312" w:hint="eastAsia"/>
                <w:b/>
                <w:bCs/>
                <w:kern w:val="0"/>
                <w:sz w:val="24"/>
              </w:rPr>
              <w:t>情况</w:t>
            </w:r>
          </w:p>
        </w:tc>
        <w:tc>
          <w:tcPr>
            <w:tcW w:w="1570" w:type="dxa"/>
            <w:tcBorders>
              <w:top w:val="single" w:sz="4" w:space="0" w:color="auto"/>
              <w:left w:val="single" w:sz="4" w:space="0" w:color="auto"/>
              <w:bottom w:val="single" w:sz="4" w:space="0" w:color="auto"/>
              <w:right w:val="single" w:sz="4" w:space="0" w:color="auto"/>
            </w:tcBorders>
            <w:vAlign w:val="center"/>
          </w:tcPr>
          <w:p w:rsidR="00805E2A" w:rsidRDefault="00C44EA4">
            <w:pPr>
              <w:adjustRightInd w:val="0"/>
              <w:snapToGrid w:val="0"/>
              <w:jc w:val="center"/>
              <w:rPr>
                <w:rFonts w:ascii="黑体" w:eastAsia="黑体" w:hAnsi="黑体"/>
                <w:kern w:val="0"/>
                <w:sz w:val="32"/>
                <w:szCs w:val="32"/>
              </w:rPr>
            </w:pPr>
            <w:r>
              <w:rPr>
                <w:rFonts w:ascii="仿宋_GB2312" w:eastAsia="仿宋_GB2312" w:hint="eastAsia"/>
                <w:b/>
                <w:bCs/>
                <w:kern w:val="0"/>
                <w:sz w:val="24"/>
              </w:rPr>
              <w:t>姓名</w:t>
            </w:r>
          </w:p>
        </w:tc>
        <w:tc>
          <w:tcPr>
            <w:tcW w:w="1410" w:type="dxa"/>
            <w:tcBorders>
              <w:top w:val="single" w:sz="4" w:space="0" w:color="auto"/>
              <w:left w:val="single" w:sz="4" w:space="0" w:color="auto"/>
              <w:bottom w:val="single" w:sz="4" w:space="0" w:color="auto"/>
              <w:right w:val="single" w:sz="4" w:space="0" w:color="auto"/>
            </w:tcBorders>
            <w:vAlign w:val="center"/>
          </w:tcPr>
          <w:p w:rsidR="00805E2A" w:rsidRDefault="00805E2A">
            <w:pPr>
              <w:autoSpaceDE w:val="0"/>
              <w:jc w:val="center"/>
              <w:rPr>
                <w:rFonts w:ascii="黑体" w:eastAsia="黑体" w:hAnsi="黑体"/>
                <w:kern w:val="0"/>
                <w:sz w:val="32"/>
                <w:szCs w:val="32"/>
              </w:rPr>
            </w:pPr>
          </w:p>
        </w:tc>
        <w:tc>
          <w:tcPr>
            <w:tcW w:w="1800" w:type="dxa"/>
            <w:tcBorders>
              <w:top w:val="single" w:sz="4" w:space="0" w:color="auto"/>
              <w:left w:val="single" w:sz="4" w:space="0" w:color="auto"/>
              <w:bottom w:val="single" w:sz="4" w:space="0" w:color="auto"/>
              <w:right w:val="single" w:sz="4" w:space="0" w:color="auto"/>
            </w:tcBorders>
            <w:vAlign w:val="center"/>
          </w:tcPr>
          <w:p w:rsidR="00805E2A" w:rsidRDefault="00C44EA4">
            <w:pPr>
              <w:autoSpaceDE w:val="0"/>
              <w:jc w:val="center"/>
              <w:rPr>
                <w:rFonts w:ascii="黑体" w:eastAsia="黑体" w:hAnsi="黑体"/>
                <w:kern w:val="0"/>
                <w:sz w:val="32"/>
                <w:szCs w:val="32"/>
              </w:rPr>
            </w:pPr>
            <w:r>
              <w:rPr>
                <w:rFonts w:ascii="仿宋_GB2312" w:eastAsia="仿宋_GB2312" w:hint="eastAsia"/>
                <w:b/>
                <w:bCs/>
                <w:kern w:val="0"/>
                <w:sz w:val="24"/>
              </w:rPr>
              <w:t>联系电话</w:t>
            </w:r>
          </w:p>
        </w:tc>
        <w:tc>
          <w:tcPr>
            <w:tcW w:w="2396" w:type="dxa"/>
            <w:tcBorders>
              <w:top w:val="single" w:sz="4" w:space="0" w:color="auto"/>
              <w:left w:val="single" w:sz="4" w:space="0" w:color="auto"/>
              <w:bottom w:val="single" w:sz="4" w:space="0" w:color="auto"/>
              <w:right w:val="single" w:sz="4" w:space="0" w:color="auto"/>
            </w:tcBorders>
          </w:tcPr>
          <w:p w:rsidR="00805E2A" w:rsidRDefault="00805E2A">
            <w:pPr>
              <w:autoSpaceDE w:val="0"/>
              <w:jc w:val="left"/>
              <w:rPr>
                <w:rFonts w:ascii="黑体" w:eastAsia="黑体" w:hAnsi="黑体"/>
                <w:kern w:val="0"/>
                <w:sz w:val="32"/>
                <w:szCs w:val="32"/>
              </w:rPr>
            </w:pPr>
          </w:p>
        </w:tc>
      </w:tr>
      <w:tr w:rsidR="00805E2A">
        <w:trPr>
          <w:trHeight w:val="737"/>
        </w:trPr>
        <w:tc>
          <w:tcPr>
            <w:tcW w:w="3454" w:type="dxa"/>
            <w:vMerge/>
            <w:tcBorders>
              <w:top w:val="nil"/>
              <w:left w:val="single" w:sz="4" w:space="0" w:color="auto"/>
              <w:bottom w:val="single" w:sz="4" w:space="0" w:color="auto"/>
              <w:right w:val="single" w:sz="4" w:space="0" w:color="auto"/>
            </w:tcBorders>
            <w:vAlign w:val="center"/>
          </w:tcPr>
          <w:p w:rsidR="00805E2A" w:rsidRDefault="00805E2A">
            <w:pPr>
              <w:rPr>
                <w:rFonts w:ascii="黑体" w:eastAsia="黑体" w:hAnsi="黑体"/>
                <w:sz w:val="32"/>
                <w:szCs w:val="32"/>
              </w:rPr>
            </w:pPr>
          </w:p>
        </w:tc>
        <w:tc>
          <w:tcPr>
            <w:tcW w:w="1570" w:type="dxa"/>
            <w:tcBorders>
              <w:top w:val="single" w:sz="4" w:space="0" w:color="auto"/>
              <w:left w:val="single" w:sz="4" w:space="0" w:color="auto"/>
              <w:bottom w:val="single" w:sz="4" w:space="0" w:color="auto"/>
              <w:right w:val="single" w:sz="4" w:space="0" w:color="auto"/>
            </w:tcBorders>
            <w:vAlign w:val="center"/>
          </w:tcPr>
          <w:p w:rsidR="00805E2A" w:rsidRDefault="00C44EA4">
            <w:pPr>
              <w:adjustRightInd w:val="0"/>
              <w:snapToGrid w:val="0"/>
              <w:jc w:val="center"/>
              <w:rPr>
                <w:rFonts w:ascii="黑体" w:eastAsia="黑体" w:hAnsi="黑体"/>
                <w:kern w:val="0"/>
                <w:sz w:val="32"/>
                <w:szCs w:val="32"/>
              </w:rPr>
            </w:pPr>
            <w:r>
              <w:rPr>
                <w:rFonts w:ascii="仿宋_GB2312" w:eastAsia="仿宋_GB2312" w:hint="eastAsia"/>
                <w:b/>
                <w:bCs/>
                <w:kern w:val="0"/>
                <w:sz w:val="24"/>
              </w:rPr>
              <w:t>身份证号码</w:t>
            </w:r>
          </w:p>
        </w:tc>
        <w:tc>
          <w:tcPr>
            <w:tcW w:w="5606" w:type="dxa"/>
            <w:gridSpan w:val="3"/>
            <w:tcBorders>
              <w:top w:val="single" w:sz="4" w:space="0" w:color="auto"/>
              <w:left w:val="single" w:sz="4" w:space="0" w:color="auto"/>
              <w:bottom w:val="single" w:sz="4" w:space="0" w:color="auto"/>
              <w:right w:val="single" w:sz="4" w:space="0" w:color="auto"/>
            </w:tcBorders>
            <w:vAlign w:val="center"/>
          </w:tcPr>
          <w:p w:rsidR="00805E2A" w:rsidRDefault="00805E2A">
            <w:pPr>
              <w:autoSpaceDE w:val="0"/>
              <w:jc w:val="center"/>
              <w:rPr>
                <w:rFonts w:ascii="黑体" w:eastAsia="黑体" w:hAnsi="黑体"/>
                <w:kern w:val="0"/>
                <w:sz w:val="32"/>
                <w:szCs w:val="32"/>
              </w:rPr>
            </w:pPr>
          </w:p>
        </w:tc>
      </w:tr>
      <w:tr w:rsidR="00805E2A">
        <w:trPr>
          <w:trHeight w:val="737"/>
        </w:trPr>
        <w:tc>
          <w:tcPr>
            <w:tcW w:w="3454" w:type="dxa"/>
            <w:vMerge/>
            <w:tcBorders>
              <w:top w:val="nil"/>
              <w:left w:val="single" w:sz="4" w:space="0" w:color="auto"/>
              <w:bottom w:val="single" w:sz="4" w:space="0" w:color="auto"/>
              <w:right w:val="single" w:sz="4" w:space="0" w:color="auto"/>
            </w:tcBorders>
            <w:vAlign w:val="center"/>
          </w:tcPr>
          <w:p w:rsidR="00805E2A" w:rsidRDefault="00805E2A">
            <w:pPr>
              <w:rPr>
                <w:rFonts w:ascii="黑体" w:eastAsia="黑体" w:hAnsi="黑体"/>
                <w:sz w:val="32"/>
                <w:szCs w:val="32"/>
              </w:rPr>
            </w:pPr>
          </w:p>
        </w:tc>
        <w:tc>
          <w:tcPr>
            <w:tcW w:w="1570" w:type="dxa"/>
            <w:tcBorders>
              <w:top w:val="single" w:sz="4" w:space="0" w:color="auto"/>
              <w:left w:val="single" w:sz="4" w:space="0" w:color="auto"/>
              <w:bottom w:val="single" w:sz="4" w:space="0" w:color="auto"/>
              <w:right w:val="single" w:sz="4" w:space="0" w:color="auto"/>
            </w:tcBorders>
            <w:vAlign w:val="center"/>
          </w:tcPr>
          <w:p w:rsidR="00805E2A" w:rsidRDefault="00C44EA4">
            <w:pPr>
              <w:adjustRightInd w:val="0"/>
              <w:snapToGrid w:val="0"/>
              <w:jc w:val="center"/>
              <w:rPr>
                <w:rFonts w:ascii="黑体" w:eastAsia="黑体" w:hAnsi="黑体"/>
                <w:kern w:val="0"/>
                <w:sz w:val="32"/>
                <w:szCs w:val="32"/>
              </w:rPr>
            </w:pPr>
            <w:r>
              <w:rPr>
                <w:rFonts w:ascii="仿宋_GB2312" w:eastAsia="仿宋_GB2312" w:hint="eastAsia"/>
                <w:b/>
                <w:bCs/>
                <w:kern w:val="0"/>
                <w:sz w:val="24"/>
              </w:rPr>
              <w:t>住址</w:t>
            </w:r>
          </w:p>
        </w:tc>
        <w:tc>
          <w:tcPr>
            <w:tcW w:w="5606" w:type="dxa"/>
            <w:gridSpan w:val="3"/>
            <w:tcBorders>
              <w:top w:val="single" w:sz="4" w:space="0" w:color="auto"/>
              <w:left w:val="single" w:sz="4" w:space="0" w:color="auto"/>
              <w:bottom w:val="single" w:sz="4" w:space="0" w:color="auto"/>
              <w:right w:val="single" w:sz="4" w:space="0" w:color="auto"/>
            </w:tcBorders>
            <w:vAlign w:val="center"/>
          </w:tcPr>
          <w:p w:rsidR="00805E2A" w:rsidRDefault="00805E2A">
            <w:pPr>
              <w:autoSpaceDE w:val="0"/>
              <w:jc w:val="center"/>
              <w:rPr>
                <w:rFonts w:ascii="黑体" w:eastAsia="黑体" w:hAnsi="黑体"/>
                <w:kern w:val="0"/>
                <w:sz w:val="32"/>
                <w:szCs w:val="32"/>
              </w:rPr>
            </w:pPr>
          </w:p>
        </w:tc>
      </w:tr>
      <w:tr w:rsidR="00805E2A">
        <w:trPr>
          <w:trHeight w:val="737"/>
        </w:trPr>
        <w:tc>
          <w:tcPr>
            <w:tcW w:w="1884" w:type="dxa"/>
            <w:tcBorders>
              <w:top w:val="single" w:sz="4" w:space="0" w:color="auto"/>
              <w:left w:val="single" w:sz="4" w:space="0" w:color="auto"/>
              <w:bottom w:val="single" w:sz="4" w:space="0" w:color="auto"/>
              <w:right w:val="single" w:sz="4" w:space="0" w:color="auto"/>
            </w:tcBorders>
            <w:vAlign w:val="center"/>
          </w:tcPr>
          <w:p w:rsidR="00805E2A" w:rsidRDefault="00C44EA4">
            <w:pPr>
              <w:autoSpaceDE w:val="0"/>
              <w:jc w:val="center"/>
              <w:rPr>
                <w:rFonts w:ascii="黑体" w:eastAsia="黑体" w:hAnsi="黑体"/>
                <w:kern w:val="0"/>
                <w:sz w:val="32"/>
                <w:szCs w:val="32"/>
              </w:rPr>
            </w:pPr>
            <w:r>
              <w:rPr>
                <w:rFonts w:ascii="仿宋_GB2312" w:eastAsia="仿宋_GB2312" w:hint="eastAsia"/>
                <w:b/>
                <w:bCs/>
                <w:kern w:val="0"/>
                <w:sz w:val="24"/>
              </w:rPr>
              <w:t>联系人信息</w:t>
            </w:r>
          </w:p>
        </w:tc>
        <w:tc>
          <w:tcPr>
            <w:tcW w:w="1570" w:type="dxa"/>
            <w:tcBorders>
              <w:top w:val="single" w:sz="4" w:space="0" w:color="auto"/>
              <w:left w:val="single" w:sz="4" w:space="0" w:color="auto"/>
              <w:bottom w:val="single" w:sz="4" w:space="0" w:color="auto"/>
              <w:right w:val="single" w:sz="4" w:space="0" w:color="auto"/>
            </w:tcBorders>
            <w:vAlign w:val="center"/>
          </w:tcPr>
          <w:p w:rsidR="00805E2A" w:rsidRDefault="00C44EA4">
            <w:pPr>
              <w:adjustRightInd w:val="0"/>
              <w:snapToGrid w:val="0"/>
              <w:jc w:val="center"/>
              <w:rPr>
                <w:rFonts w:ascii="黑体" w:eastAsia="黑体" w:hAnsi="黑体"/>
                <w:kern w:val="0"/>
                <w:sz w:val="32"/>
                <w:szCs w:val="32"/>
              </w:rPr>
            </w:pPr>
            <w:r>
              <w:rPr>
                <w:rFonts w:ascii="仿宋_GB2312" w:eastAsia="仿宋_GB2312" w:hint="eastAsia"/>
                <w:b/>
                <w:bCs/>
                <w:kern w:val="0"/>
                <w:sz w:val="24"/>
              </w:rPr>
              <w:t>姓名</w:t>
            </w:r>
          </w:p>
        </w:tc>
        <w:tc>
          <w:tcPr>
            <w:tcW w:w="1410" w:type="dxa"/>
            <w:tcBorders>
              <w:top w:val="single" w:sz="4" w:space="0" w:color="auto"/>
              <w:left w:val="single" w:sz="4" w:space="0" w:color="auto"/>
              <w:bottom w:val="single" w:sz="4" w:space="0" w:color="auto"/>
              <w:right w:val="single" w:sz="4" w:space="0" w:color="auto"/>
            </w:tcBorders>
            <w:vAlign w:val="center"/>
          </w:tcPr>
          <w:p w:rsidR="00805E2A" w:rsidRDefault="00805E2A">
            <w:pPr>
              <w:autoSpaceDE w:val="0"/>
              <w:jc w:val="center"/>
              <w:rPr>
                <w:rFonts w:ascii="黑体" w:eastAsia="黑体" w:hAnsi="黑体"/>
                <w:kern w:val="0"/>
                <w:sz w:val="32"/>
                <w:szCs w:val="32"/>
              </w:rPr>
            </w:pPr>
          </w:p>
        </w:tc>
        <w:tc>
          <w:tcPr>
            <w:tcW w:w="1800" w:type="dxa"/>
            <w:tcBorders>
              <w:top w:val="single" w:sz="4" w:space="0" w:color="auto"/>
              <w:left w:val="single" w:sz="4" w:space="0" w:color="auto"/>
              <w:bottom w:val="single" w:sz="4" w:space="0" w:color="auto"/>
              <w:right w:val="single" w:sz="4" w:space="0" w:color="auto"/>
            </w:tcBorders>
            <w:vAlign w:val="center"/>
          </w:tcPr>
          <w:p w:rsidR="00805E2A" w:rsidRDefault="00C44EA4">
            <w:pPr>
              <w:autoSpaceDE w:val="0"/>
              <w:jc w:val="center"/>
              <w:rPr>
                <w:rFonts w:ascii="黑体" w:eastAsia="黑体" w:hAnsi="黑体"/>
                <w:kern w:val="0"/>
                <w:sz w:val="32"/>
                <w:szCs w:val="32"/>
              </w:rPr>
            </w:pPr>
            <w:r>
              <w:rPr>
                <w:rFonts w:ascii="仿宋_GB2312" w:eastAsia="仿宋_GB2312" w:hint="eastAsia"/>
                <w:b/>
                <w:bCs/>
                <w:kern w:val="0"/>
                <w:sz w:val="24"/>
              </w:rPr>
              <w:t>联系电话</w:t>
            </w:r>
          </w:p>
        </w:tc>
        <w:tc>
          <w:tcPr>
            <w:tcW w:w="2396" w:type="dxa"/>
            <w:tcBorders>
              <w:top w:val="single" w:sz="4" w:space="0" w:color="auto"/>
              <w:left w:val="single" w:sz="4" w:space="0" w:color="auto"/>
              <w:bottom w:val="single" w:sz="4" w:space="0" w:color="auto"/>
              <w:right w:val="single" w:sz="4" w:space="0" w:color="auto"/>
            </w:tcBorders>
          </w:tcPr>
          <w:p w:rsidR="00805E2A" w:rsidRDefault="00805E2A">
            <w:pPr>
              <w:autoSpaceDE w:val="0"/>
              <w:jc w:val="left"/>
              <w:rPr>
                <w:rFonts w:ascii="黑体" w:eastAsia="黑体" w:hAnsi="黑体"/>
                <w:kern w:val="0"/>
                <w:sz w:val="32"/>
                <w:szCs w:val="32"/>
              </w:rPr>
            </w:pPr>
          </w:p>
        </w:tc>
      </w:tr>
      <w:tr w:rsidR="00805E2A">
        <w:trPr>
          <w:trHeight w:val="2268"/>
        </w:trPr>
        <w:tc>
          <w:tcPr>
            <w:tcW w:w="1884" w:type="dxa"/>
            <w:tcBorders>
              <w:top w:val="single" w:sz="4" w:space="0" w:color="auto"/>
              <w:left w:val="single" w:sz="4" w:space="0" w:color="auto"/>
              <w:bottom w:val="single" w:sz="4" w:space="0" w:color="auto"/>
              <w:right w:val="single" w:sz="4" w:space="0" w:color="auto"/>
            </w:tcBorders>
            <w:vAlign w:val="center"/>
          </w:tcPr>
          <w:p w:rsidR="00805E2A" w:rsidRDefault="00C44EA4">
            <w:pPr>
              <w:adjustRightInd w:val="0"/>
              <w:snapToGrid w:val="0"/>
              <w:jc w:val="center"/>
              <w:rPr>
                <w:rFonts w:ascii="黑体" w:eastAsia="黑体" w:hAnsi="黑体"/>
                <w:kern w:val="0"/>
                <w:sz w:val="32"/>
                <w:szCs w:val="32"/>
              </w:rPr>
            </w:pPr>
            <w:r>
              <w:rPr>
                <w:rFonts w:ascii="仿宋_GB2312" w:eastAsia="仿宋_GB2312" w:hint="eastAsia"/>
                <w:b/>
                <w:bCs/>
                <w:kern w:val="0"/>
                <w:sz w:val="24"/>
              </w:rPr>
              <w:t>申请项目及业务范围</w:t>
            </w:r>
          </w:p>
        </w:tc>
        <w:tc>
          <w:tcPr>
            <w:tcW w:w="7176" w:type="dxa"/>
            <w:gridSpan w:val="4"/>
            <w:tcBorders>
              <w:top w:val="single" w:sz="4" w:space="0" w:color="auto"/>
              <w:left w:val="single" w:sz="4" w:space="0" w:color="auto"/>
              <w:bottom w:val="single" w:sz="4" w:space="0" w:color="auto"/>
              <w:right w:val="single" w:sz="4" w:space="0" w:color="auto"/>
            </w:tcBorders>
            <w:vAlign w:val="center"/>
          </w:tcPr>
          <w:p w:rsidR="00805E2A" w:rsidRDefault="00C44EA4">
            <w:pPr>
              <w:autoSpaceDE w:val="0"/>
              <w:adjustRightInd w:val="0"/>
              <w:snapToGrid w:val="0"/>
              <w:spacing w:line="500" w:lineRule="exact"/>
              <w:rPr>
                <w:rFonts w:ascii="仿宋_GB2312" w:eastAsia="仿宋_GB2312"/>
                <w:kern w:val="0"/>
                <w:sz w:val="24"/>
              </w:rPr>
            </w:pPr>
            <w:r>
              <w:rPr>
                <w:rFonts w:ascii="仿宋_GB2312" w:eastAsia="仿宋_GB2312" w:hint="eastAsia"/>
                <w:kern w:val="0"/>
                <w:sz w:val="24"/>
              </w:rPr>
              <w:t>游泳</w:t>
            </w:r>
            <w:r>
              <w:rPr>
                <w:rFonts w:ascii="仿宋_GB2312" w:eastAsia="仿宋_GB2312" w:hint="eastAsia"/>
                <w:kern w:val="0"/>
                <w:sz w:val="24"/>
              </w:rPr>
              <w:t xml:space="preserve">      </w:t>
            </w:r>
            <w:r>
              <w:rPr>
                <w:rFonts w:ascii="仿宋_GB2312" w:eastAsia="仿宋_GB2312" w:hint="eastAsia"/>
                <w:kern w:val="0"/>
                <w:sz w:val="24"/>
              </w:rPr>
              <w:t xml:space="preserve">  </w:t>
            </w:r>
            <w:r>
              <w:rPr>
                <w:rFonts w:ascii="仿宋_GB2312" w:eastAsia="仿宋_GB2312" w:hint="eastAsia"/>
                <w:kern w:val="0"/>
                <w:sz w:val="24"/>
              </w:rPr>
              <w:t>□</w:t>
            </w:r>
          </w:p>
          <w:p w:rsidR="00805E2A" w:rsidRDefault="00C44EA4">
            <w:pPr>
              <w:autoSpaceDE w:val="0"/>
              <w:adjustRightInd w:val="0"/>
              <w:snapToGrid w:val="0"/>
              <w:spacing w:line="500" w:lineRule="exact"/>
              <w:rPr>
                <w:rFonts w:ascii="仿宋_GB2312" w:eastAsia="仿宋_GB2312"/>
                <w:kern w:val="0"/>
                <w:sz w:val="24"/>
              </w:rPr>
            </w:pPr>
            <w:r>
              <w:rPr>
                <w:rFonts w:ascii="仿宋_GB2312" w:eastAsia="仿宋_GB2312" w:hint="eastAsia"/>
                <w:kern w:val="0"/>
                <w:sz w:val="24"/>
              </w:rPr>
              <w:t>人工攀岩场所□</w:t>
            </w:r>
            <w:r>
              <w:rPr>
                <w:rFonts w:ascii="仿宋_GB2312" w:eastAsia="仿宋_GB2312" w:hint="eastAsia"/>
                <w:kern w:val="0"/>
                <w:sz w:val="24"/>
              </w:rPr>
              <w:t xml:space="preserve">      </w:t>
            </w:r>
            <w:r>
              <w:rPr>
                <w:rFonts w:ascii="仿宋_GB2312" w:eastAsia="仿宋_GB2312" w:hint="eastAsia"/>
                <w:kern w:val="0"/>
                <w:sz w:val="24"/>
              </w:rPr>
              <w:t>自然攀岩场所□</w:t>
            </w:r>
          </w:p>
          <w:p w:rsidR="00805E2A" w:rsidRDefault="00C44EA4">
            <w:pPr>
              <w:autoSpaceDE w:val="0"/>
              <w:adjustRightInd w:val="0"/>
              <w:snapToGrid w:val="0"/>
              <w:spacing w:line="500" w:lineRule="exact"/>
              <w:rPr>
                <w:rFonts w:ascii="仿宋_GB2312" w:eastAsia="仿宋_GB2312"/>
                <w:kern w:val="0"/>
                <w:sz w:val="24"/>
              </w:rPr>
            </w:pPr>
            <w:r>
              <w:rPr>
                <w:rFonts w:ascii="仿宋_GB2312" w:eastAsia="仿宋_GB2312" w:hint="eastAsia"/>
                <w:kern w:val="0"/>
                <w:sz w:val="24"/>
              </w:rPr>
              <w:t>高山滑雪</w:t>
            </w:r>
            <w:r>
              <w:rPr>
                <w:rFonts w:ascii="仿宋_GB2312" w:eastAsia="仿宋_GB2312" w:hint="eastAsia"/>
                <w:kern w:val="0"/>
                <w:sz w:val="24"/>
              </w:rPr>
              <w:t xml:space="preserve">    </w:t>
            </w:r>
            <w:r>
              <w:rPr>
                <w:rFonts w:ascii="仿宋_GB2312" w:eastAsia="仿宋_GB2312" w:hint="eastAsia"/>
                <w:kern w:val="0"/>
                <w:sz w:val="24"/>
              </w:rPr>
              <w:t>□</w:t>
            </w:r>
            <w:r>
              <w:rPr>
                <w:rFonts w:ascii="仿宋_GB2312" w:eastAsia="仿宋_GB2312" w:hint="eastAsia"/>
                <w:kern w:val="0"/>
                <w:sz w:val="24"/>
              </w:rPr>
              <w:t xml:space="preserve">      </w:t>
            </w:r>
            <w:r>
              <w:rPr>
                <w:rFonts w:ascii="仿宋_GB2312" w:eastAsia="仿宋_GB2312" w:hint="eastAsia"/>
                <w:kern w:val="0"/>
                <w:sz w:val="24"/>
              </w:rPr>
              <w:t>自由式滑雪</w:t>
            </w:r>
            <w:r>
              <w:rPr>
                <w:rFonts w:ascii="仿宋_GB2312" w:eastAsia="仿宋_GB2312" w:hint="eastAsia"/>
                <w:kern w:val="0"/>
                <w:sz w:val="24"/>
              </w:rPr>
              <w:t xml:space="preserve">  </w:t>
            </w:r>
            <w:r>
              <w:rPr>
                <w:rFonts w:ascii="仿宋_GB2312" w:eastAsia="仿宋_GB2312" w:hint="eastAsia"/>
                <w:kern w:val="0"/>
                <w:sz w:val="24"/>
              </w:rPr>
              <w:t>□</w:t>
            </w:r>
            <w:r>
              <w:rPr>
                <w:rFonts w:ascii="仿宋_GB2312" w:eastAsia="仿宋_GB2312" w:hint="eastAsia"/>
                <w:kern w:val="0"/>
                <w:sz w:val="24"/>
              </w:rPr>
              <w:t xml:space="preserve">        </w:t>
            </w:r>
            <w:r>
              <w:rPr>
                <w:rFonts w:ascii="仿宋_GB2312" w:eastAsia="仿宋_GB2312" w:hint="eastAsia"/>
                <w:kern w:val="0"/>
                <w:sz w:val="24"/>
              </w:rPr>
              <w:t>单板滑雪□</w:t>
            </w:r>
          </w:p>
          <w:p w:rsidR="00805E2A" w:rsidRDefault="00C44EA4">
            <w:pPr>
              <w:autoSpaceDE w:val="0"/>
              <w:spacing w:line="500" w:lineRule="exact"/>
              <w:rPr>
                <w:rFonts w:ascii="黑体" w:eastAsia="黑体" w:hAnsi="黑体"/>
                <w:kern w:val="0"/>
                <w:sz w:val="32"/>
                <w:szCs w:val="32"/>
              </w:rPr>
            </w:pPr>
            <w:r>
              <w:rPr>
                <w:rFonts w:ascii="仿宋_GB2312" w:eastAsia="仿宋_GB2312" w:hint="eastAsia"/>
                <w:kern w:val="0"/>
                <w:sz w:val="24"/>
              </w:rPr>
              <w:t>人工潜水场所□</w:t>
            </w:r>
            <w:r>
              <w:rPr>
                <w:rFonts w:ascii="仿宋_GB2312" w:eastAsia="仿宋_GB2312" w:hint="eastAsia"/>
                <w:kern w:val="0"/>
                <w:sz w:val="24"/>
              </w:rPr>
              <w:t xml:space="preserve">      </w:t>
            </w:r>
            <w:r>
              <w:rPr>
                <w:rFonts w:ascii="仿宋_GB2312" w:eastAsia="仿宋_GB2312" w:hint="eastAsia"/>
                <w:kern w:val="0"/>
                <w:sz w:val="24"/>
              </w:rPr>
              <w:t>天然潜水场所□</w:t>
            </w:r>
          </w:p>
        </w:tc>
      </w:tr>
      <w:tr w:rsidR="00805E2A">
        <w:trPr>
          <w:trHeight w:val="737"/>
        </w:trPr>
        <w:tc>
          <w:tcPr>
            <w:tcW w:w="3454" w:type="dxa"/>
            <w:gridSpan w:val="2"/>
            <w:tcBorders>
              <w:top w:val="single" w:sz="4" w:space="0" w:color="auto"/>
              <w:left w:val="single" w:sz="4" w:space="0" w:color="auto"/>
              <w:bottom w:val="single" w:sz="4" w:space="0" w:color="auto"/>
              <w:right w:val="single" w:sz="4" w:space="0" w:color="auto"/>
            </w:tcBorders>
            <w:vAlign w:val="center"/>
          </w:tcPr>
          <w:p w:rsidR="00805E2A" w:rsidRDefault="00C44EA4">
            <w:pPr>
              <w:autoSpaceDE w:val="0"/>
              <w:jc w:val="center"/>
              <w:rPr>
                <w:rFonts w:ascii="黑体" w:eastAsia="黑体" w:hAnsi="黑体"/>
                <w:kern w:val="0"/>
                <w:sz w:val="32"/>
                <w:szCs w:val="32"/>
              </w:rPr>
            </w:pPr>
            <w:r>
              <w:rPr>
                <w:rFonts w:ascii="仿宋_GB2312" w:eastAsia="仿宋_GB2312" w:hint="eastAsia"/>
                <w:b/>
                <w:bCs/>
                <w:kern w:val="0"/>
                <w:sz w:val="24"/>
              </w:rPr>
              <w:t>社会体育指导员数量</w:t>
            </w:r>
          </w:p>
        </w:tc>
        <w:tc>
          <w:tcPr>
            <w:tcW w:w="1410" w:type="dxa"/>
            <w:tcBorders>
              <w:top w:val="single" w:sz="4" w:space="0" w:color="auto"/>
              <w:left w:val="single" w:sz="4" w:space="0" w:color="auto"/>
              <w:bottom w:val="single" w:sz="4" w:space="0" w:color="auto"/>
              <w:right w:val="single" w:sz="4" w:space="0" w:color="auto"/>
            </w:tcBorders>
            <w:vAlign w:val="center"/>
          </w:tcPr>
          <w:p w:rsidR="00805E2A" w:rsidRDefault="00805E2A">
            <w:pPr>
              <w:adjustRightInd w:val="0"/>
              <w:snapToGrid w:val="0"/>
              <w:jc w:val="center"/>
              <w:rPr>
                <w:rFonts w:ascii="宋体" w:hAnsi="宋体"/>
                <w:b/>
                <w:bCs/>
                <w:kern w:val="0"/>
                <w:sz w:val="24"/>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805E2A" w:rsidRDefault="00C44EA4">
            <w:pPr>
              <w:autoSpaceDE w:val="0"/>
              <w:jc w:val="center"/>
              <w:rPr>
                <w:rFonts w:ascii="黑体" w:eastAsia="黑体" w:hAnsi="黑体"/>
                <w:kern w:val="0"/>
                <w:sz w:val="32"/>
                <w:szCs w:val="32"/>
              </w:rPr>
            </w:pPr>
            <w:r>
              <w:rPr>
                <w:rFonts w:ascii="仿宋_GB2312" w:eastAsia="仿宋_GB2312" w:hint="eastAsia"/>
                <w:b/>
                <w:bCs/>
                <w:kern w:val="0"/>
                <w:sz w:val="24"/>
              </w:rPr>
              <w:t>经营场所面积</w:t>
            </w:r>
          </w:p>
        </w:tc>
        <w:tc>
          <w:tcPr>
            <w:tcW w:w="2396" w:type="dxa"/>
            <w:vMerge w:val="restart"/>
            <w:tcBorders>
              <w:top w:val="single" w:sz="4" w:space="0" w:color="auto"/>
              <w:left w:val="single" w:sz="4" w:space="0" w:color="auto"/>
              <w:bottom w:val="single" w:sz="4" w:space="0" w:color="auto"/>
              <w:right w:val="single" w:sz="4" w:space="0" w:color="auto"/>
            </w:tcBorders>
            <w:vAlign w:val="center"/>
          </w:tcPr>
          <w:p w:rsidR="00805E2A" w:rsidRDefault="00805E2A">
            <w:pPr>
              <w:autoSpaceDE w:val="0"/>
              <w:jc w:val="center"/>
              <w:rPr>
                <w:rFonts w:ascii="黑体" w:eastAsia="黑体" w:hAnsi="黑体"/>
                <w:kern w:val="0"/>
                <w:sz w:val="32"/>
                <w:szCs w:val="32"/>
              </w:rPr>
            </w:pPr>
          </w:p>
        </w:tc>
      </w:tr>
      <w:tr w:rsidR="00805E2A">
        <w:trPr>
          <w:trHeight w:val="737"/>
        </w:trPr>
        <w:tc>
          <w:tcPr>
            <w:tcW w:w="3454" w:type="dxa"/>
            <w:gridSpan w:val="2"/>
            <w:tcBorders>
              <w:top w:val="single" w:sz="4" w:space="0" w:color="auto"/>
              <w:left w:val="single" w:sz="4" w:space="0" w:color="auto"/>
              <w:bottom w:val="single" w:sz="4" w:space="0" w:color="auto"/>
              <w:right w:val="single" w:sz="4" w:space="0" w:color="auto"/>
            </w:tcBorders>
            <w:vAlign w:val="center"/>
          </w:tcPr>
          <w:p w:rsidR="00805E2A" w:rsidRDefault="00C44EA4">
            <w:pPr>
              <w:autoSpaceDE w:val="0"/>
              <w:jc w:val="center"/>
              <w:rPr>
                <w:rFonts w:ascii="黑体" w:eastAsia="黑体" w:hAnsi="黑体"/>
                <w:kern w:val="0"/>
                <w:sz w:val="32"/>
                <w:szCs w:val="32"/>
              </w:rPr>
            </w:pPr>
            <w:r>
              <w:rPr>
                <w:rFonts w:ascii="仿宋_GB2312" w:eastAsia="仿宋_GB2312" w:hint="eastAsia"/>
                <w:b/>
                <w:bCs/>
                <w:kern w:val="0"/>
                <w:sz w:val="24"/>
              </w:rPr>
              <w:t>救生员数量</w:t>
            </w:r>
          </w:p>
        </w:tc>
        <w:tc>
          <w:tcPr>
            <w:tcW w:w="1410" w:type="dxa"/>
            <w:tcBorders>
              <w:top w:val="single" w:sz="4" w:space="0" w:color="auto"/>
              <w:left w:val="single" w:sz="4" w:space="0" w:color="auto"/>
              <w:bottom w:val="single" w:sz="4" w:space="0" w:color="auto"/>
              <w:right w:val="single" w:sz="4" w:space="0" w:color="auto"/>
            </w:tcBorders>
            <w:vAlign w:val="center"/>
          </w:tcPr>
          <w:p w:rsidR="00805E2A" w:rsidRDefault="00805E2A">
            <w:pPr>
              <w:autoSpaceDE w:val="0"/>
              <w:jc w:val="center"/>
              <w:rPr>
                <w:rFonts w:ascii="黑体" w:eastAsia="黑体" w:hAnsi="黑体"/>
                <w:kern w:val="0"/>
                <w:sz w:val="32"/>
                <w:szCs w:val="32"/>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805E2A" w:rsidRDefault="00805E2A">
            <w:pPr>
              <w:rPr>
                <w:rFonts w:ascii="黑体" w:eastAsia="黑体" w:hAnsi="黑体"/>
                <w:sz w:val="32"/>
                <w:szCs w:val="32"/>
              </w:rPr>
            </w:pPr>
          </w:p>
        </w:tc>
        <w:tc>
          <w:tcPr>
            <w:tcW w:w="2396" w:type="dxa"/>
            <w:vMerge/>
            <w:tcBorders>
              <w:top w:val="single" w:sz="4" w:space="0" w:color="auto"/>
              <w:left w:val="single" w:sz="4" w:space="0" w:color="auto"/>
              <w:bottom w:val="single" w:sz="4" w:space="0" w:color="auto"/>
              <w:right w:val="single" w:sz="4" w:space="0" w:color="auto"/>
            </w:tcBorders>
            <w:vAlign w:val="center"/>
          </w:tcPr>
          <w:p w:rsidR="00805E2A" w:rsidRDefault="00805E2A">
            <w:pPr>
              <w:rPr>
                <w:rFonts w:ascii="黑体" w:eastAsia="黑体" w:hAnsi="黑体"/>
                <w:sz w:val="32"/>
                <w:szCs w:val="32"/>
              </w:rPr>
            </w:pPr>
          </w:p>
        </w:tc>
      </w:tr>
    </w:tbl>
    <w:p w:rsidR="00805E2A" w:rsidRDefault="00C44EA4">
      <w:pPr>
        <w:autoSpaceDE w:val="0"/>
        <w:ind w:firstLineChars="200" w:firstLine="640"/>
        <w:rPr>
          <w:rFonts w:ascii="黑体" w:eastAsia="黑体" w:hAnsi="黑体"/>
          <w:sz w:val="32"/>
          <w:szCs w:val="32"/>
        </w:rPr>
      </w:pPr>
      <w:r>
        <w:rPr>
          <w:rFonts w:ascii="黑体" w:eastAsia="黑体" w:hAnsi="黑体" w:hint="eastAsia"/>
          <w:sz w:val="32"/>
          <w:szCs w:val="32"/>
        </w:rPr>
        <w:br w:type="page"/>
      </w:r>
      <w:r>
        <w:rPr>
          <w:rFonts w:ascii="黑体" w:eastAsia="黑体" w:hAnsi="黑体" w:hint="eastAsia"/>
          <w:sz w:val="32"/>
          <w:szCs w:val="32"/>
        </w:rPr>
        <w:lastRenderedPageBreak/>
        <w:t>二、告知承诺内容</w:t>
      </w:r>
    </w:p>
    <w:p w:rsidR="00805E2A" w:rsidRDefault="00C44EA4">
      <w:pPr>
        <w:autoSpaceDE w:val="0"/>
        <w:ind w:firstLineChars="200" w:firstLine="640"/>
        <w:rPr>
          <w:rFonts w:ascii="仿宋" w:eastAsia="仿宋" w:hAnsi="仿宋"/>
          <w:sz w:val="32"/>
          <w:szCs w:val="32"/>
        </w:rPr>
      </w:pPr>
      <w:r>
        <w:rPr>
          <w:rFonts w:ascii="仿宋_GB2312" w:eastAsia="仿宋_GB2312" w:hint="eastAsia"/>
          <w:sz w:val="32"/>
          <w:szCs w:val="32"/>
        </w:rPr>
        <w:t>按照《国务院关于深化“证照分离”改革进一步激发市场主体发展活力的通知》（国发</w:t>
      </w:r>
      <w:r>
        <w:rPr>
          <w:rFonts w:ascii="仿宋_GB2312" w:eastAsia="仿宋_GB2312"/>
          <w:sz w:val="32"/>
          <w:szCs w:val="32"/>
        </w:rPr>
        <w:t>〔</w:t>
      </w:r>
      <w:r>
        <w:rPr>
          <w:rFonts w:eastAsia="仿宋_GB2312"/>
          <w:sz w:val="32"/>
          <w:szCs w:val="32"/>
        </w:rPr>
        <w:t>2021</w:t>
      </w:r>
      <w:r>
        <w:rPr>
          <w:rFonts w:ascii="仿宋_GB2312" w:eastAsia="仿宋_GB2312"/>
          <w:sz w:val="32"/>
          <w:szCs w:val="32"/>
        </w:rPr>
        <w:t>〕</w:t>
      </w:r>
      <w:r>
        <w:rPr>
          <w:rFonts w:eastAsia="仿宋_GB2312"/>
          <w:sz w:val="32"/>
          <w:szCs w:val="32"/>
        </w:rPr>
        <w:t>7</w:t>
      </w:r>
      <w:r>
        <w:rPr>
          <w:rFonts w:ascii="仿宋_GB2312" w:eastAsia="仿宋_GB2312" w:hint="eastAsia"/>
          <w:sz w:val="32"/>
          <w:szCs w:val="32"/>
        </w:rPr>
        <w:t>号）、</w:t>
      </w:r>
      <w:r>
        <w:rPr>
          <w:rFonts w:ascii="仿宋_GB2312" w:eastAsia="仿宋_GB2312" w:hAnsi="仿宋_GB2312"/>
          <w:sz w:val="32"/>
          <w:szCs w:val="32"/>
        </w:rPr>
        <w:t>《</w:t>
      </w:r>
      <w:r>
        <w:rPr>
          <w:rFonts w:ascii="仿宋_GB2312" w:eastAsia="仿宋_GB2312" w:hint="eastAsia"/>
          <w:sz w:val="32"/>
          <w:szCs w:val="32"/>
        </w:rPr>
        <w:t>天津市人民政府关于印发天津市深化“证照分离”改革进一步激发市场主体发展活力工作方案的通知</w:t>
      </w:r>
      <w:r>
        <w:rPr>
          <w:rFonts w:ascii="仿宋_GB2312" w:eastAsia="仿宋_GB2312" w:hAnsi="仿宋_GB2312"/>
          <w:sz w:val="32"/>
          <w:szCs w:val="32"/>
        </w:rPr>
        <w:t>》（津政发〔</w:t>
      </w:r>
      <w:r>
        <w:rPr>
          <w:rFonts w:eastAsia="仿宋_GB2312"/>
          <w:sz w:val="32"/>
          <w:szCs w:val="32"/>
        </w:rPr>
        <w:t>20</w:t>
      </w:r>
      <w:r>
        <w:rPr>
          <w:rFonts w:eastAsia="仿宋_GB2312" w:hint="eastAsia"/>
          <w:sz w:val="32"/>
          <w:szCs w:val="32"/>
        </w:rPr>
        <w:t>21</w:t>
      </w:r>
      <w:r>
        <w:rPr>
          <w:rFonts w:ascii="仿宋_GB2312" w:eastAsia="仿宋_GB2312" w:hAnsi="仿宋_GB2312"/>
          <w:sz w:val="32"/>
          <w:szCs w:val="32"/>
        </w:rPr>
        <w:t>〕</w:t>
      </w:r>
      <w:r>
        <w:rPr>
          <w:rFonts w:eastAsia="仿宋_GB2312" w:hint="eastAsia"/>
          <w:sz w:val="32"/>
          <w:szCs w:val="32"/>
        </w:rPr>
        <w:t>12</w:t>
      </w:r>
      <w:r>
        <w:rPr>
          <w:rFonts w:ascii="仿宋_GB2312" w:eastAsia="仿宋_GB2312" w:hAnsi="仿宋_GB2312"/>
          <w:sz w:val="32"/>
          <w:szCs w:val="32"/>
        </w:rPr>
        <w:t>号）、</w:t>
      </w:r>
      <w:r>
        <w:rPr>
          <w:rFonts w:ascii="仿宋_GB2312" w:eastAsia="仿宋_GB2312" w:hint="eastAsia"/>
          <w:sz w:val="32"/>
          <w:szCs w:val="32"/>
        </w:rPr>
        <w:t>《关于印发天津市“证照分离”改革有关事项清单的通知》（津职转办发〔</w:t>
      </w:r>
      <w:r>
        <w:rPr>
          <w:rFonts w:eastAsia="仿宋_GB2312" w:hint="eastAsia"/>
          <w:sz w:val="32"/>
          <w:szCs w:val="32"/>
        </w:rPr>
        <w:t>2021</w:t>
      </w:r>
      <w:r>
        <w:rPr>
          <w:rFonts w:ascii="仿宋_GB2312" w:eastAsia="仿宋_GB2312" w:hint="eastAsia"/>
          <w:sz w:val="32"/>
          <w:szCs w:val="32"/>
        </w:rPr>
        <w:t>〕</w:t>
      </w:r>
      <w:r>
        <w:rPr>
          <w:rFonts w:eastAsia="仿宋_GB2312" w:hint="eastAsia"/>
          <w:sz w:val="32"/>
          <w:szCs w:val="32"/>
        </w:rPr>
        <w:t>11</w:t>
      </w:r>
      <w:r>
        <w:rPr>
          <w:rFonts w:ascii="仿宋_GB2312" w:eastAsia="仿宋_GB2312" w:hint="eastAsia"/>
          <w:sz w:val="32"/>
          <w:szCs w:val="32"/>
        </w:rPr>
        <w:t>号）、《体育总局关于在自由贸易试验区推行经营高危险性体育项目许可告知承诺制工作的通知》（</w:t>
      </w:r>
      <w:r>
        <w:rPr>
          <w:rFonts w:ascii="仿宋_GB2312" w:eastAsia="仿宋_GB2312" w:hAnsi="仿宋_GB2312" w:cs="仿宋_GB2312" w:hint="eastAsia"/>
          <w:kern w:val="0"/>
          <w:sz w:val="32"/>
          <w:szCs w:val="32"/>
        </w:rPr>
        <w:t>体规字</w:t>
      </w:r>
      <w:r>
        <w:rPr>
          <w:rFonts w:ascii="仿宋_GB2312" w:eastAsia="仿宋_GB2312" w:hAnsi="仿宋_GB2312"/>
          <w:sz w:val="32"/>
          <w:szCs w:val="32"/>
        </w:rPr>
        <w:t>〔</w:t>
      </w:r>
      <w:r>
        <w:rPr>
          <w:rFonts w:eastAsia="仿宋_GB2312"/>
          <w:sz w:val="32"/>
          <w:szCs w:val="32"/>
        </w:rPr>
        <w:t>20</w:t>
      </w:r>
      <w:r>
        <w:rPr>
          <w:rFonts w:eastAsia="仿宋_GB2312" w:hint="eastAsia"/>
          <w:sz w:val="32"/>
          <w:szCs w:val="32"/>
        </w:rPr>
        <w:t>21</w:t>
      </w:r>
      <w:r>
        <w:rPr>
          <w:rFonts w:ascii="仿宋_GB2312" w:eastAsia="仿宋_GB2312" w:hAnsi="仿宋_GB2312"/>
          <w:sz w:val="32"/>
          <w:szCs w:val="32"/>
        </w:rPr>
        <w:t>〕</w:t>
      </w:r>
      <w:r>
        <w:rPr>
          <w:rFonts w:eastAsia="仿宋_GB2312"/>
          <w:kern w:val="0"/>
          <w:sz w:val="32"/>
          <w:szCs w:val="32"/>
        </w:rPr>
        <w:t>4</w:t>
      </w:r>
      <w:r>
        <w:rPr>
          <w:rFonts w:eastAsia="仿宋_GB2312"/>
          <w:kern w:val="0"/>
          <w:sz w:val="32"/>
          <w:szCs w:val="32"/>
        </w:rPr>
        <w:t>号</w:t>
      </w:r>
      <w:r>
        <w:rPr>
          <w:rFonts w:ascii="仿宋_GB2312" w:eastAsia="仿宋_GB2312" w:hint="eastAsia"/>
          <w:sz w:val="32"/>
          <w:szCs w:val="32"/>
        </w:rPr>
        <w:t>）和天津市“一制三化”改革等要求，为提高经营高危险性体育项目许可审批效率，提升服务水平，优化营商环境，行政审批部在本区经营高危险性体育项目许可中推行告知承诺，现就有关事宜告知如下：</w:t>
      </w:r>
    </w:p>
    <w:p w:rsidR="00805E2A" w:rsidRDefault="00C44EA4">
      <w:pPr>
        <w:autoSpaceDE w:val="0"/>
        <w:ind w:firstLineChars="200" w:firstLine="640"/>
        <w:rPr>
          <w:rFonts w:ascii="楷体_GB2312" w:eastAsia="楷体_GB2312"/>
          <w:sz w:val="32"/>
          <w:szCs w:val="32"/>
        </w:rPr>
      </w:pPr>
      <w:r>
        <w:rPr>
          <w:rFonts w:ascii="楷体_GB2312" w:eastAsia="楷体_GB2312" w:hint="eastAsia"/>
          <w:sz w:val="32"/>
          <w:szCs w:val="32"/>
        </w:rPr>
        <w:t>（一）申请单位应当具备以下条件</w:t>
      </w:r>
    </w:p>
    <w:p w:rsidR="00805E2A" w:rsidRDefault="00C44EA4">
      <w:pPr>
        <w:pStyle w:val="1"/>
        <w:ind w:firstLine="640"/>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1.</w:t>
      </w:r>
      <w:r>
        <w:rPr>
          <w:rFonts w:ascii="Times New Roman" w:eastAsia="仿宋_GB2312" w:hAnsi="Times New Roman" w:cs="Times New Roman"/>
          <w:sz w:val="32"/>
          <w:szCs w:val="32"/>
          <w:shd w:val="clear" w:color="auto" w:fill="FFFFFF"/>
        </w:rPr>
        <w:t>场所设施</w:t>
      </w:r>
    </w:p>
    <w:p w:rsidR="00805E2A" w:rsidRDefault="00C44EA4">
      <w:pPr>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）申请游泳项目的，应具有符合国家标准（</w:t>
      </w:r>
      <w:r>
        <w:rPr>
          <w:rFonts w:eastAsia="仿宋_GB2312"/>
          <w:sz w:val="32"/>
          <w:szCs w:val="32"/>
        </w:rPr>
        <w:t>GB19079.1-2013</w:t>
      </w:r>
      <w:r>
        <w:rPr>
          <w:rFonts w:eastAsia="仿宋_GB2312"/>
          <w:sz w:val="32"/>
          <w:szCs w:val="32"/>
        </w:rPr>
        <w:t>）的游泳池、救生设施、救</w:t>
      </w:r>
      <w:r>
        <w:rPr>
          <w:rFonts w:eastAsia="仿宋_GB2312"/>
          <w:sz w:val="32"/>
          <w:szCs w:val="32"/>
        </w:rPr>
        <w:t>生器材等设施</w:t>
      </w:r>
      <w:r>
        <w:rPr>
          <w:rFonts w:eastAsia="仿宋_GB2312" w:hint="eastAsia"/>
          <w:sz w:val="32"/>
          <w:szCs w:val="32"/>
        </w:rPr>
        <w:t>；</w:t>
      </w:r>
    </w:p>
    <w:p w:rsidR="00805E2A" w:rsidRDefault="00C44EA4">
      <w:pPr>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）申请滑雪项目的，应具有符合国家标准（</w:t>
      </w:r>
      <w:r>
        <w:rPr>
          <w:rFonts w:eastAsia="仿宋_GB2312"/>
          <w:sz w:val="32"/>
          <w:szCs w:val="32"/>
        </w:rPr>
        <w:t>GB19079.6-2013</w:t>
      </w:r>
      <w:r>
        <w:rPr>
          <w:rFonts w:eastAsia="仿宋_GB2312"/>
          <w:sz w:val="32"/>
          <w:szCs w:val="32"/>
        </w:rPr>
        <w:t>）的滑雪道及设施设备</w:t>
      </w:r>
      <w:r>
        <w:rPr>
          <w:rFonts w:eastAsia="仿宋_GB2312" w:hint="eastAsia"/>
          <w:sz w:val="32"/>
          <w:szCs w:val="32"/>
        </w:rPr>
        <w:t>；</w:t>
      </w:r>
    </w:p>
    <w:p w:rsidR="00805E2A" w:rsidRDefault="00C44EA4">
      <w:pPr>
        <w:ind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）申请潜水项目的，应具有符合国家标准（</w:t>
      </w:r>
      <w:r>
        <w:rPr>
          <w:rFonts w:eastAsia="仿宋_GB2312"/>
          <w:sz w:val="32"/>
          <w:szCs w:val="32"/>
        </w:rPr>
        <w:t>GB19079.10-2013</w:t>
      </w:r>
      <w:r>
        <w:rPr>
          <w:rFonts w:eastAsia="仿宋_GB2312"/>
          <w:sz w:val="32"/>
          <w:szCs w:val="32"/>
        </w:rPr>
        <w:t>）的潜水用池及设施</w:t>
      </w:r>
      <w:r>
        <w:rPr>
          <w:rFonts w:eastAsia="仿宋_GB2312" w:hint="eastAsia"/>
          <w:sz w:val="32"/>
          <w:szCs w:val="32"/>
        </w:rPr>
        <w:t>；</w:t>
      </w:r>
    </w:p>
    <w:p w:rsidR="00805E2A" w:rsidRDefault="00C44EA4">
      <w:pPr>
        <w:ind w:firstLineChars="200" w:firstLine="640"/>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）申请攀岩项目的，应具有符合国家标准（</w:t>
      </w:r>
      <w:r>
        <w:rPr>
          <w:rFonts w:eastAsia="仿宋_GB2312"/>
          <w:sz w:val="32"/>
          <w:szCs w:val="32"/>
        </w:rPr>
        <w:t>GB19079.4-2014</w:t>
      </w:r>
      <w:r>
        <w:rPr>
          <w:rFonts w:eastAsia="仿宋_GB2312"/>
          <w:sz w:val="32"/>
          <w:szCs w:val="32"/>
        </w:rPr>
        <w:t>）的攀岩壁及设施</w:t>
      </w:r>
      <w:r>
        <w:rPr>
          <w:rFonts w:eastAsia="仿宋_GB2312" w:hint="eastAsia"/>
          <w:sz w:val="32"/>
          <w:szCs w:val="32"/>
        </w:rPr>
        <w:t>。</w:t>
      </w:r>
    </w:p>
    <w:p w:rsidR="00805E2A" w:rsidRDefault="00C44EA4">
      <w:pPr>
        <w:ind w:firstLineChars="200" w:firstLine="640"/>
        <w:rPr>
          <w:rFonts w:eastAsia="仿宋_GB2312"/>
          <w:sz w:val="32"/>
          <w:szCs w:val="32"/>
          <w:shd w:val="clear" w:color="auto" w:fill="FFFFFF"/>
        </w:rPr>
      </w:pPr>
      <w:r>
        <w:rPr>
          <w:rFonts w:eastAsia="仿宋_GB2312"/>
          <w:sz w:val="32"/>
          <w:szCs w:val="32"/>
          <w:shd w:val="clear" w:color="auto" w:fill="FFFFFF"/>
        </w:rPr>
        <w:lastRenderedPageBreak/>
        <w:t>2.</w:t>
      </w:r>
      <w:r>
        <w:rPr>
          <w:rFonts w:eastAsia="仿宋_GB2312"/>
          <w:sz w:val="32"/>
          <w:szCs w:val="32"/>
          <w:shd w:val="clear" w:color="auto" w:fill="FFFFFF"/>
        </w:rPr>
        <w:t>人员</w:t>
      </w:r>
    </w:p>
    <w:p w:rsidR="00805E2A" w:rsidRDefault="00C44EA4">
      <w:pPr>
        <w:ind w:firstLineChars="200" w:firstLine="640"/>
        <w:rPr>
          <w:rFonts w:eastAsia="仿宋_GB2312"/>
          <w:sz w:val="32"/>
          <w:szCs w:val="32"/>
          <w:shd w:val="clear" w:color="auto" w:fill="FFFFFF"/>
        </w:rPr>
      </w:pPr>
      <w:r>
        <w:rPr>
          <w:rFonts w:eastAsia="仿宋_GB2312"/>
          <w:sz w:val="32"/>
          <w:szCs w:val="32"/>
        </w:rPr>
        <w:t>（</w:t>
      </w:r>
      <w:r>
        <w:rPr>
          <w:rFonts w:eastAsia="仿宋_GB2312"/>
          <w:sz w:val="32"/>
          <w:szCs w:val="32"/>
        </w:rPr>
        <w:t>1</w:t>
      </w:r>
      <w:r>
        <w:rPr>
          <w:rFonts w:eastAsia="仿宋_GB2312"/>
          <w:sz w:val="32"/>
          <w:szCs w:val="32"/>
        </w:rPr>
        <w:t>）申请游泳项目的，</w:t>
      </w:r>
      <w:r>
        <w:rPr>
          <w:rFonts w:eastAsia="仿宋_GB2312"/>
          <w:sz w:val="32"/>
          <w:szCs w:val="32"/>
        </w:rPr>
        <w:t>应</w:t>
      </w:r>
      <w:r>
        <w:rPr>
          <w:rFonts w:eastAsia="仿宋_GB2312"/>
          <w:sz w:val="32"/>
          <w:szCs w:val="32"/>
          <w:shd w:val="clear" w:color="auto" w:fill="FFFFFF"/>
        </w:rPr>
        <w:t>具有达到</w:t>
      </w:r>
      <w:r>
        <w:rPr>
          <w:rFonts w:eastAsia="仿宋_GB2312"/>
          <w:sz w:val="32"/>
          <w:szCs w:val="32"/>
        </w:rPr>
        <w:t>国家标准（</w:t>
      </w:r>
      <w:r>
        <w:rPr>
          <w:rFonts w:eastAsia="仿宋_GB2312"/>
          <w:sz w:val="32"/>
          <w:szCs w:val="32"/>
        </w:rPr>
        <w:t>GB19079</w:t>
      </w:r>
      <w:r>
        <w:rPr>
          <w:rFonts w:eastAsia="仿宋_GB2312"/>
          <w:sz w:val="32"/>
          <w:szCs w:val="32"/>
        </w:rPr>
        <w:t>.</w:t>
      </w:r>
      <w:r>
        <w:rPr>
          <w:rFonts w:eastAsia="仿宋_GB2312"/>
          <w:sz w:val="32"/>
          <w:szCs w:val="32"/>
        </w:rPr>
        <w:t>1-2013</w:t>
      </w:r>
      <w:r>
        <w:rPr>
          <w:rFonts w:eastAsia="仿宋_GB2312"/>
          <w:sz w:val="32"/>
          <w:szCs w:val="32"/>
        </w:rPr>
        <w:t>）</w:t>
      </w:r>
      <w:r>
        <w:rPr>
          <w:rFonts w:eastAsia="仿宋_GB2312"/>
          <w:sz w:val="32"/>
          <w:szCs w:val="32"/>
          <w:shd w:val="clear" w:color="auto" w:fill="FFFFFF"/>
        </w:rPr>
        <w:t>规定数量的取得国家职业资格证书的社会体育指导员（游泳）和游泳救生员（水面面积在</w:t>
      </w:r>
      <w:r>
        <w:rPr>
          <w:rFonts w:eastAsia="仿宋_GB2312"/>
          <w:sz w:val="32"/>
          <w:szCs w:val="32"/>
          <w:shd w:val="clear" w:color="auto" w:fill="FFFFFF"/>
        </w:rPr>
        <w:t>250m</w:t>
      </w:r>
      <w:r>
        <w:rPr>
          <w:rFonts w:eastAsia="仿宋_GB2312"/>
          <w:sz w:val="32"/>
          <w:szCs w:val="32"/>
          <w:shd w:val="clear" w:color="auto" w:fill="FFFFFF"/>
          <w:vertAlign w:val="superscript"/>
        </w:rPr>
        <w:t>2</w:t>
      </w:r>
      <w:r>
        <w:rPr>
          <w:rFonts w:eastAsia="仿宋_GB2312"/>
          <w:sz w:val="32"/>
          <w:szCs w:val="32"/>
          <w:shd w:val="clear" w:color="auto" w:fill="FFFFFF"/>
        </w:rPr>
        <w:t>以下的人工游泳池至少配备固定水上救生员</w:t>
      </w:r>
      <w:r>
        <w:rPr>
          <w:rFonts w:eastAsia="仿宋_GB2312"/>
          <w:sz w:val="32"/>
          <w:szCs w:val="32"/>
          <w:shd w:val="clear" w:color="auto" w:fill="FFFFFF"/>
        </w:rPr>
        <w:t>3</w:t>
      </w:r>
      <w:r>
        <w:rPr>
          <w:rFonts w:eastAsia="仿宋_GB2312"/>
          <w:sz w:val="32"/>
          <w:szCs w:val="32"/>
          <w:shd w:val="clear" w:color="auto" w:fill="FFFFFF"/>
        </w:rPr>
        <w:t>人，水面面积在</w:t>
      </w:r>
      <w:r>
        <w:rPr>
          <w:rFonts w:eastAsia="仿宋_GB2312"/>
          <w:sz w:val="32"/>
          <w:szCs w:val="32"/>
          <w:shd w:val="clear" w:color="auto" w:fill="FFFFFF"/>
        </w:rPr>
        <w:t>250m</w:t>
      </w:r>
      <w:r>
        <w:rPr>
          <w:rFonts w:eastAsia="仿宋_GB2312"/>
          <w:sz w:val="32"/>
          <w:szCs w:val="32"/>
          <w:shd w:val="clear" w:color="auto" w:fill="FFFFFF"/>
          <w:vertAlign w:val="superscript"/>
        </w:rPr>
        <w:t>2</w:t>
      </w:r>
      <w:r>
        <w:rPr>
          <w:rFonts w:eastAsia="仿宋_GB2312"/>
          <w:sz w:val="32"/>
          <w:szCs w:val="32"/>
          <w:shd w:val="clear" w:color="auto" w:fill="FFFFFF"/>
        </w:rPr>
        <w:t>以上的按面积每增加</w:t>
      </w:r>
      <w:r>
        <w:rPr>
          <w:rFonts w:eastAsia="仿宋_GB2312"/>
          <w:sz w:val="32"/>
          <w:szCs w:val="32"/>
          <w:shd w:val="clear" w:color="auto" w:fill="FFFFFF"/>
        </w:rPr>
        <w:t>250m</w:t>
      </w:r>
      <w:r>
        <w:rPr>
          <w:rFonts w:eastAsia="仿宋_GB2312"/>
          <w:sz w:val="32"/>
          <w:szCs w:val="32"/>
          <w:shd w:val="clear" w:color="auto" w:fill="FFFFFF"/>
          <w:vertAlign w:val="superscript"/>
        </w:rPr>
        <w:t>2</w:t>
      </w:r>
      <w:r>
        <w:rPr>
          <w:rFonts w:eastAsia="仿宋_GB2312"/>
          <w:sz w:val="32"/>
          <w:szCs w:val="32"/>
          <w:shd w:val="clear" w:color="auto" w:fill="FFFFFF"/>
        </w:rPr>
        <w:t>及以内，增加</w:t>
      </w:r>
      <w:r>
        <w:rPr>
          <w:rFonts w:eastAsia="仿宋_GB2312"/>
          <w:sz w:val="32"/>
          <w:szCs w:val="32"/>
          <w:shd w:val="clear" w:color="auto" w:fill="FFFFFF"/>
        </w:rPr>
        <w:t>1</w:t>
      </w:r>
      <w:r>
        <w:rPr>
          <w:rFonts w:eastAsia="仿宋_GB2312"/>
          <w:sz w:val="32"/>
          <w:szCs w:val="32"/>
          <w:shd w:val="clear" w:color="auto" w:fill="FFFFFF"/>
        </w:rPr>
        <w:t>人的比例配备固定水上救生员）</w:t>
      </w:r>
      <w:r>
        <w:rPr>
          <w:rFonts w:eastAsia="仿宋_GB2312" w:hint="eastAsia"/>
          <w:sz w:val="32"/>
          <w:szCs w:val="32"/>
          <w:shd w:val="clear" w:color="auto" w:fill="FFFFFF"/>
        </w:rPr>
        <w:t>；</w:t>
      </w:r>
    </w:p>
    <w:p w:rsidR="00805E2A" w:rsidRDefault="00C44EA4">
      <w:pPr>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）申请滑雪项目的，</w:t>
      </w:r>
      <w:r>
        <w:rPr>
          <w:rFonts w:eastAsia="仿宋_GB2312"/>
          <w:sz w:val="32"/>
          <w:szCs w:val="32"/>
        </w:rPr>
        <w:t>应</w:t>
      </w:r>
      <w:r>
        <w:rPr>
          <w:rFonts w:eastAsia="仿宋_GB2312"/>
          <w:sz w:val="32"/>
          <w:szCs w:val="32"/>
        </w:rPr>
        <w:t>至少配备</w:t>
      </w:r>
      <w:r>
        <w:rPr>
          <w:rFonts w:eastAsia="仿宋_GB2312"/>
          <w:sz w:val="32"/>
          <w:szCs w:val="32"/>
        </w:rPr>
        <w:t>5</w:t>
      </w:r>
      <w:r>
        <w:rPr>
          <w:rFonts w:eastAsia="仿宋_GB2312"/>
          <w:sz w:val="32"/>
          <w:szCs w:val="32"/>
        </w:rPr>
        <w:t>名取得国家职业资格证书的社会体育指导员（滑雪）</w:t>
      </w:r>
      <w:r>
        <w:rPr>
          <w:rFonts w:eastAsia="仿宋_GB2312" w:hint="eastAsia"/>
          <w:sz w:val="32"/>
          <w:szCs w:val="32"/>
        </w:rPr>
        <w:t>；</w:t>
      </w:r>
    </w:p>
    <w:p w:rsidR="00805E2A" w:rsidRDefault="00C44EA4">
      <w:pPr>
        <w:ind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）申请潜水项目的，</w:t>
      </w:r>
      <w:r>
        <w:rPr>
          <w:rFonts w:eastAsia="仿宋_GB2312"/>
          <w:sz w:val="32"/>
          <w:szCs w:val="32"/>
        </w:rPr>
        <w:t>应</w:t>
      </w:r>
      <w:r>
        <w:rPr>
          <w:rFonts w:eastAsia="仿宋_GB2312"/>
          <w:sz w:val="32"/>
          <w:szCs w:val="32"/>
        </w:rPr>
        <w:t>具有符合国家标准（</w:t>
      </w:r>
      <w:r>
        <w:rPr>
          <w:rFonts w:eastAsia="仿宋_GB2312"/>
          <w:sz w:val="32"/>
          <w:szCs w:val="32"/>
        </w:rPr>
        <w:t>GB19079</w:t>
      </w:r>
      <w:r>
        <w:rPr>
          <w:rFonts w:eastAsia="仿宋_GB2312"/>
          <w:sz w:val="32"/>
          <w:szCs w:val="32"/>
        </w:rPr>
        <w:t>.</w:t>
      </w:r>
      <w:r>
        <w:rPr>
          <w:rFonts w:eastAsia="仿宋_GB2312"/>
          <w:sz w:val="32"/>
          <w:szCs w:val="32"/>
        </w:rPr>
        <w:t>10-2013</w:t>
      </w:r>
      <w:r>
        <w:rPr>
          <w:rFonts w:eastAsia="仿宋_GB2312"/>
          <w:sz w:val="32"/>
          <w:szCs w:val="32"/>
        </w:rPr>
        <w:t>）数量要求、取得国家职业资格证书的社会体育指导员（潜水）（潜水人员应在潜水技术指导人员的带领下进行体验潜水，潜水技术指导人员和潜水人员的比例应不小于</w:t>
      </w:r>
      <w:r>
        <w:rPr>
          <w:rFonts w:eastAsia="仿宋_GB2312"/>
          <w:sz w:val="32"/>
          <w:szCs w:val="32"/>
        </w:rPr>
        <w:t>1</w:t>
      </w:r>
      <w:r>
        <w:rPr>
          <w:rFonts w:eastAsia="仿宋_GB2312"/>
          <w:sz w:val="32"/>
          <w:szCs w:val="32"/>
        </w:rPr>
        <w:t>：</w:t>
      </w:r>
      <w:r>
        <w:rPr>
          <w:rFonts w:eastAsia="仿宋_GB2312"/>
          <w:sz w:val="32"/>
          <w:szCs w:val="32"/>
        </w:rPr>
        <w:t>4</w:t>
      </w:r>
      <w:r>
        <w:rPr>
          <w:rFonts w:eastAsia="仿宋_GB2312"/>
          <w:sz w:val="32"/>
          <w:szCs w:val="32"/>
        </w:rPr>
        <w:t>）</w:t>
      </w:r>
      <w:r>
        <w:rPr>
          <w:rFonts w:eastAsia="仿宋_GB2312" w:hint="eastAsia"/>
          <w:sz w:val="32"/>
          <w:szCs w:val="32"/>
        </w:rPr>
        <w:t>；</w:t>
      </w:r>
    </w:p>
    <w:p w:rsidR="00805E2A" w:rsidRDefault="00C44EA4">
      <w:pPr>
        <w:ind w:firstLineChars="200" w:firstLine="640"/>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）申请攀岩项目的，</w:t>
      </w:r>
      <w:r>
        <w:rPr>
          <w:rFonts w:eastAsia="仿宋_GB2312"/>
          <w:sz w:val="32"/>
          <w:szCs w:val="32"/>
        </w:rPr>
        <w:t>应至少配备</w:t>
      </w:r>
      <w:r>
        <w:rPr>
          <w:rFonts w:eastAsia="仿宋_GB2312"/>
          <w:sz w:val="32"/>
          <w:szCs w:val="32"/>
        </w:rPr>
        <w:t>1</w:t>
      </w:r>
      <w:r>
        <w:rPr>
          <w:rFonts w:eastAsia="仿宋_GB2312"/>
          <w:sz w:val="32"/>
          <w:szCs w:val="32"/>
        </w:rPr>
        <w:t>名取得国家职业资格证书的社会体育指导员（攀岩）</w:t>
      </w:r>
      <w:r>
        <w:rPr>
          <w:rFonts w:eastAsia="仿宋_GB2312" w:hint="eastAsia"/>
          <w:sz w:val="32"/>
          <w:szCs w:val="32"/>
        </w:rPr>
        <w:t>。</w:t>
      </w:r>
    </w:p>
    <w:p w:rsidR="00805E2A" w:rsidRDefault="00C44EA4">
      <w:pPr>
        <w:ind w:firstLineChars="200" w:firstLine="640"/>
        <w:rPr>
          <w:rFonts w:eastAsia="仿宋_GB2312"/>
          <w:sz w:val="32"/>
          <w:szCs w:val="32"/>
          <w:shd w:val="clear" w:color="auto" w:fill="FFFFFF"/>
        </w:rPr>
      </w:pPr>
      <w:r>
        <w:rPr>
          <w:rFonts w:eastAsia="仿宋_GB2312"/>
          <w:sz w:val="32"/>
          <w:szCs w:val="32"/>
          <w:shd w:val="clear" w:color="auto" w:fill="FFFFFF"/>
        </w:rPr>
        <w:t>3.</w:t>
      </w:r>
      <w:r>
        <w:rPr>
          <w:rFonts w:eastAsia="仿宋_GB2312"/>
          <w:sz w:val="32"/>
          <w:szCs w:val="32"/>
          <w:shd w:val="clear" w:color="auto" w:fill="FFFFFF"/>
        </w:rPr>
        <w:t>制度措施</w:t>
      </w:r>
    </w:p>
    <w:p w:rsidR="00805E2A" w:rsidRDefault="00C44EA4">
      <w:pPr>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w:t>
      </w:r>
      <w:r>
        <w:rPr>
          <w:rFonts w:eastAsia="仿宋_GB2312"/>
          <w:sz w:val="32"/>
          <w:szCs w:val="32"/>
        </w:rPr>
        <w:t>游泳项目应</w:t>
      </w:r>
      <w:r>
        <w:rPr>
          <w:rFonts w:eastAsia="仿宋_GB2312"/>
          <w:sz w:val="32"/>
          <w:szCs w:val="32"/>
        </w:rPr>
        <w:t>包括安全生产岗位责任制，溺水抢救操作规程，溺水突发事件应急预案，游泳设施、设备、器材安全检查制度、救生员定期培训制度</w:t>
      </w:r>
      <w:r>
        <w:rPr>
          <w:rFonts w:eastAsia="仿宋_GB2312" w:hint="eastAsia"/>
          <w:sz w:val="32"/>
          <w:szCs w:val="32"/>
        </w:rPr>
        <w:t>；</w:t>
      </w:r>
    </w:p>
    <w:p w:rsidR="00805E2A" w:rsidRDefault="00C44EA4">
      <w:pPr>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w:t>
      </w:r>
      <w:r>
        <w:rPr>
          <w:rFonts w:eastAsia="仿宋_GB2312"/>
          <w:sz w:val="32"/>
          <w:szCs w:val="32"/>
        </w:rPr>
        <w:t>滑雪项目应包括安全生产岗位责任制，安全操作规程，突发事件应急预案，滑雪设施、设备、器材安全检查制度</w:t>
      </w:r>
      <w:r>
        <w:rPr>
          <w:rFonts w:eastAsia="仿宋_GB2312" w:hint="eastAsia"/>
          <w:sz w:val="32"/>
          <w:szCs w:val="32"/>
        </w:rPr>
        <w:t>；</w:t>
      </w:r>
    </w:p>
    <w:p w:rsidR="00805E2A" w:rsidRDefault="00C44EA4">
      <w:pPr>
        <w:ind w:firstLineChars="200" w:firstLine="640"/>
        <w:rPr>
          <w:rFonts w:eastAsia="仿宋_GB2312"/>
          <w:sz w:val="32"/>
          <w:szCs w:val="32"/>
        </w:rPr>
      </w:pPr>
      <w:r>
        <w:rPr>
          <w:rFonts w:eastAsia="仿宋_GB2312"/>
          <w:sz w:val="32"/>
          <w:szCs w:val="32"/>
        </w:rPr>
        <w:lastRenderedPageBreak/>
        <w:t>（</w:t>
      </w:r>
      <w:r>
        <w:rPr>
          <w:rFonts w:eastAsia="仿宋_GB2312"/>
          <w:sz w:val="32"/>
          <w:szCs w:val="32"/>
        </w:rPr>
        <w:t>3</w:t>
      </w:r>
      <w:r>
        <w:rPr>
          <w:rFonts w:eastAsia="仿宋_GB2312"/>
          <w:sz w:val="32"/>
          <w:szCs w:val="32"/>
        </w:rPr>
        <w:t>）</w:t>
      </w:r>
      <w:r>
        <w:rPr>
          <w:rFonts w:eastAsia="仿宋_GB2312"/>
          <w:sz w:val="32"/>
          <w:szCs w:val="32"/>
        </w:rPr>
        <w:t>潜水项目应</w:t>
      </w:r>
      <w:r>
        <w:rPr>
          <w:rFonts w:eastAsia="仿宋_GB2312"/>
          <w:sz w:val="32"/>
          <w:szCs w:val="32"/>
        </w:rPr>
        <w:t>包括安全生产岗位责任制，溺水抢救操作规程，溺水突发事件应急预案，潜水设施、设备、器材安全检查制度</w:t>
      </w:r>
      <w:r>
        <w:rPr>
          <w:rFonts w:eastAsia="仿宋_GB2312" w:hint="eastAsia"/>
          <w:sz w:val="32"/>
          <w:szCs w:val="32"/>
        </w:rPr>
        <w:t>；</w:t>
      </w:r>
    </w:p>
    <w:p w:rsidR="00805E2A" w:rsidRDefault="00C44EA4">
      <w:pPr>
        <w:ind w:firstLineChars="200" w:firstLine="640"/>
        <w:rPr>
          <w:rFonts w:eastAsia="仿宋_GB2312"/>
          <w:sz w:val="32"/>
          <w:szCs w:val="32"/>
          <w:shd w:val="clear" w:color="auto" w:fill="FFFFFF"/>
        </w:rPr>
      </w:pPr>
      <w:r>
        <w:rPr>
          <w:rFonts w:eastAsia="仿宋_GB2312"/>
          <w:sz w:val="32"/>
          <w:szCs w:val="32"/>
        </w:rPr>
        <w:t>（</w:t>
      </w:r>
      <w:r>
        <w:rPr>
          <w:rFonts w:eastAsia="仿宋_GB2312"/>
          <w:sz w:val="32"/>
          <w:szCs w:val="32"/>
        </w:rPr>
        <w:t>4</w:t>
      </w:r>
      <w:r>
        <w:rPr>
          <w:rFonts w:eastAsia="仿宋_GB2312"/>
          <w:sz w:val="32"/>
          <w:szCs w:val="32"/>
        </w:rPr>
        <w:t>）</w:t>
      </w:r>
      <w:r>
        <w:rPr>
          <w:rFonts w:eastAsia="仿宋_GB2312"/>
          <w:sz w:val="32"/>
          <w:szCs w:val="32"/>
        </w:rPr>
        <w:t>攀岩项目应</w:t>
      </w:r>
      <w:r>
        <w:rPr>
          <w:rFonts w:eastAsia="仿宋_GB2312"/>
          <w:sz w:val="32"/>
          <w:szCs w:val="32"/>
        </w:rPr>
        <w:t>包括安全岗位责任制，安全操作规程，突发事件应急预案，攀岩设施、设备、器材安全检查制度</w:t>
      </w:r>
      <w:r>
        <w:rPr>
          <w:rFonts w:eastAsia="仿宋_GB2312" w:hint="eastAsia"/>
          <w:sz w:val="32"/>
          <w:szCs w:val="32"/>
        </w:rPr>
        <w:t>；</w:t>
      </w:r>
    </w:p>
    <w:p w:rsidR="00805E2A" w:rsidRDefault="00C44EA4">
      <w:pPr>
        <w:ind w:firstLineChars="200" w:firstLine="640"/>
        <w:rPr>
          <w:rFonts w:eastAsia="仿宋_GB2312"/>
          <w:sz w:val="32"/>
          <w:szCs w:val="32"/>
        </w:rPr>
      </w:pPr>
      <w:r>
        <w:rPr>
          <w:rFonts w:eastAsia="仿宋_GB2312"/>
          <w:sz w:val="32"/>
          <w:szCs w:val="32"/>
          <w:shd w:val="clear" w:color="auto" w:fill="FFFFFF"/>
        </w:rPr>
        <w:t>4.</w:t>
      </w:r>
      <w:r>
        <w:rPr>
          <w:rFonts w:eastAsia="仿宋_GB2312"/>
          <w:sz w:val="32"/>
          <w:szCs w:val="32"/>
          <w:shd w:val="clear" w:color="auto" w:fill="FFFFFF"/>
        </w:rPr>
        <w:t>法律法规规定的其他条件。</w:t>
      </w:r>
    </w:p>
    <w:p w:rsidR="00805E2A" w:rsidRDefault="00C44EA4">
      <w:pPr>
        <w:autoSpaceDE w:val="0"/>
        <w:ind w:firstLineChars="200" w:firstLine="640"/>
        <w:rPr>
          <w:rFonts w:ascii="楷体_GB2312" w:eastAsia="楷体_GB2312"/>
          <w:sz w:val="32"/>
          <w:szCs w:val="32"/>
        </w:rPr>
      </w:pPr>
      <w:r>
        <w:rPr>
          <w:rFonts w:ascii="楷体_GB2312" w:eastAsia="楷体_GB2312" w:hint="eastAsia"/>
          <w:sz w:val="32"/>
          <w:szCs w:val="32"/>
        </w:rPr>
        <w:t>（二）申请单位应当提交的申请材料</w:t>
      </w:r>
    </w:p>
    <w:p w:rsidR="00805E2A" w:rsidRDefault="00C44EA4">
      <w:pPr>
        <w:autoSpaceDE w:val="0"/>
        <w:ind w:firstLineChars="200" w:firstLine="640"/>
        <w:rPr>
          <w:rFonts w:eastAsia="仿宋_GB2312"/>
          <w:sz w:val="32"/>
          <w:szCs w:val="32"/>
        </w:rPr>
      </w:pPr>
      <w:r>
        <w:rPr>
          <w:rFonts w:eastAsia="仿宋_GB2312"/>
          <w:sz w:val="32"/>
          <w:szCs w:val="32"/>
        </w:rPr>
        <w:t>1.</w:t>
      </w:r>
      <w:r>
        <w:rPr>
          <w:rFonts w:eastAsia="仿宋_GB2312"/>
          <w:sz w:val="32"/>
          <w:szCs w:val="32"/>
        </w:rPr>
        <w:t>体育设施符合相关国家标准的说明性材料；</w:t>
      </w:r>
    </w:p>
    <w:p w:rsidR="00805E2A" w:rsidRDefault="00C44EA4">
      <w:pPr>
        <w:autoSpaceDE w:val="0"/>
        <w:ind w:firstLineChars="200" w:firstLine="640"/>
        <w:rPr>
          <w:rFonts w:eastAsia="仿宋_GB2312"/>
          <w:sz w:val="32"/>
          <w:szCs w:val="32"/>
        </w:rPr>
      </w:pPr>
      <w:r>
        <w:rPr>
          <w:rFonts w:eastAsia="仿宋_GB2312"/>
          <w:sz w:val="32"/>
          <w:szCs w:val="32"/>
        </w:rPr>
        <w:t>2.</w:t>
      </w:r>
      <w:r>
        <w:rPr>
          <w:rFonts w:eastAsia="仿宋_GB2312"/>
          <w:sz w:val="32"/>
          <w:szCs w:val="32"/>
        </w:rPr>
        <w:t>经营场所的所有权或使用权证明材料；</w:t>
      </w:r>
    </w:p>
    <w:p w:rsidR="00805E2A" w:rsidRDefault="00C44EA4">
      <w:pPr>
        <w:autoSpaceDE w:val="0"/>
        <w:ind w:firstLineChars="200" w:firstLine="640"/>
        <w:rPr>
          <w:rFonts w:eastAsia="仿宋_GB2312"/>
          <w:sz w:val="32"/>
          <w:szCs w:val="32"/>
        </w:rPr>
      </w:pPr>
      <w:r>
        <w:rPr>
          <w:rFonts w:eastAsia="仿宋_GB2312"/>
          <w:sz w:val="32"/>
          <w:szCs w:val="32"/>
        </w:rPr>
        <w:t>3.</w:t>
      </w:r>
      <w:r>
        <w:rPr>
          <w:rFonts w:eastAsia="仿宋_GB2312"/>
          <w:sz w:val="32"/>
          <w:szCs w:val="32"/>
        </w:rPr>
        <w:t>社会体育指导人员、救助人员的职业资格证书及复印件；</w:t>
      </w:r>
    </w:p>
    <w:p w:rsidR="00805E2A" w:rsidRDefault="00C44EA4">
      <w:pPr>
        <w:autoSpaceDE w:val="0"/>
        <w:ind w:firstLineChars="200" w:firstLine="640"/>
        <w:rPr>
          <w:rFonts w:ascii="仿宋_GB2312" w:eastAsia="仿宋_GB2312"/>
          <w:sz w:val="32"/>
          <w:szCs w:val="32"/>
        </w:rPr>
      </w:pPr>
      <w:r>
        <w:rPr>
          <w:rFonts w:eastAsia="仿宋_GB2312"/>
          <w:sz w:val="32"/>
          <w:szCs w:val="32"/>
        </w:rPr>
        <w:t>4.</w:t>
      </w:r>
      <w:r>
        <w:rPr>
          <w:rFonts w:eastAsia="仿宋_GB2312"/>
          <w:sz w:val="32"/>
          <w:szCs w:val="32"/>
        </w:rPr>
        <w:t>安全保障制度和措施。（安全生产岗位责任制、安全操作规程或安全守</w:t>
      </w:r>
      <w:r>
        <w:rPr>
          <w:rFonts w:ascii="仿宋_GB2312" w:eastAsia="仿宋_GB2312" w:hint="eastAsia"/>
          <w:sz w:val="32"/>
          <w:szCs w:val="32"/>
        </w:rPr>
        <w:t>则、安全救助、突发事件应急预案、设施、设备、器材安全检查制度等）。</w:t>
      </w:r>
    </w:p>
    <w:p w:rsidR="00805E2A" w:rsidRDefault="00C44EA4">
      <w:pPr>
        <w:autoSpaceDE w:val="0"/>
        <w:ind w:firstLineChars="200" w:firstLine="640"/>
        <w:rPr>
          <w:rFonts w:ascii="楷体_GB2312" w:eastAsia="楷体_GB2312"/>
          <w:sz w:val="32"/>
          <w:szCs w:val="32"/>
        </w:rPr>
      </w:pPr>
      <w:r>
        <w:rPr>
          <w:rFonts w:ascii="楷体_GB2312" w:eastAsia="楷体_GB2312" w:hint="eastAsia"/>
          <w:sz w:val="32"/>
          <w:szCs w:val="32"/>
        </w:rPr>
        <w:t>（三）申请单位违诺惩戒</w:t>
      </w:r>
    </w:p>
    <w:p w:rsidR="00805E2A" w:rsidRDefault="00C44EA4">
      <w:pPr>
        <w:autoSpaceDE w:val="0"/>
        <w:ind w:firstLineChars="200" w:firstLine="640"/>
        <w:rPr>
          <w:rFonts w:ascii="仿宋_GB2312" w:eastAsia="仿宋_GB2312"/>
          <w:sz w:val="32"/>
          <w:szCs w:val="32"/>
        </w:rPr>
      </w:pPr>
      <w:r>
        <w:rPr>
          <w:rFonts w:ascii="仿宋_GB2312" w:eastAsia="仿宋_GB2312" w:hint="eastAsia"/>
          <w:sz w:val="32"/>
          <w:szCs w:val="32"/>
        </w:rPr>
        <w:t>申请单位作出不实承诺的，行政审批部门依法撤销已作出的行政决定，</w:t>
      </w:r>
      <w:r>
        <w:rPr>
          <w:rFonts w:ascii="仿宋_GB2312" w:eastAsia="仿宋_GB2312" w:hint="eastAsia"/>
          <w:sz w:val="32"/>
          <w:szCs w:val="32"/>
        </w:rPr>
        <w:t>将行政相对人的失信信息归集至</w:t>
      </w:r>
      <w:r>
        <w:rPr>
          <w:rFonts w:ascii="仿宋_GB2312" w:eastAsia="仿宋_GB2312" w:hAnsi="仿宋" w:cs="仿宋" w:hint="eastAsia"/>
          <w:sz w:val="32"/>
          <w:szCs w:val="32"/>
        </w:rPr>
        <w:t>滨海新区信用信息共享平台，并将其列入政务服务诚信档案黑名单。对于纳入黑名单的行政相对人，</w:t>
      </w:r>
      <w:r>
        <w:rPr>
          <w:rFonts w:eastAsia="仿宋_GB2312"/>
          <w:sz w:val="32"/>
          <w:szCs w:val="32"/>
        </w:rPr>
        <w:t>1</w:t>
      </w:r>
      <w:r>
        <w:rPr>
          <w:rFonts w:ascii="仿宋_GB2312" w:eastAsia="仿宋_GB2312" w:hAnsi="仿宋" w:cs="仿宋" w:hint="eastAsia"/>
          <w:sz w:val="32"/>
          <w:szCs w:val="32"/>
        </w:rPr>
        <w:t>年内不能适用承诺审批、以函代证等制度。</w:t>
      </w:r>
      <w:r>
        <w:rPr>
          <w:rFonts w:ascii="仿宋_GB2312" w:eastAsia="仿宋_GB2312" w:hint="eastAsia"/>
          <w:sz w:val="32"/>
          <w:szCs w:val="32"/>
        </w:rPr>
        <w:t>申请人对依据决定发生的行为给第三方造成的影响、损失和产生的法律后果，依法承担相应的民事、行政、刑事责任。</w:t>
      </w:r>
    </w:p>
    <w:p w:rsidR="00805E2A" w:rsidRDefault="00C44EA4">
      <w:pPr>
        <w:spacing w:line="360" w:lineRule="auto"/>
        <w:ind w:firstLineChars="200" w:firstLine="640"/>
        <w:rPr>
          <w:rFonts w:ascii="黑体" w:eastAsia="黑体" w:hAnsi="黑体"/>
          <w:bCs/>
          <w:sz w:val="32"/>
          <w:szCs w:val="32"/>
        </w:rPr>
      </w:pPr>
      <w:r>
        <w:rPr>
          <w:rFonts w:ascii="黑体" w:eastAsia="黑体" w:hAnsi="黑体" w:hint="eastAsia"/>
          <w:bCs/>
          <w:sz w:val="32"/>
          <w:szCs w:val="32"/>
        </w:rPr>
        <w:t>三、承诺内容</w:t>
      </w:r>
    </w:p>
    <w:p w:rsidR="00805E2A" w:rsidRDefault="00C44EA4">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申请单位就申请办理的</w:t>
      </w:r>
      <w:r>
        <w:rPr>
          <w:rFonts w:ascii="仿宋_GB2312" w:eastAsia="仿宋_GB2312" w:hint="eastAsia"/>
          <w:sz w:val="32"/>
          <w:szCs w:val="32"/>
        </w:rPr>
        <w:t>经营高危险性体育项目许可</w:t>
      </w:r>
      <w:r>
        <w:rPr>
          <w:rFonts w:ascii="仿宋_GB2312" w:eastAsia="仿宋_GB2312" w:hint="eastAsia"/>
          <w:color w:val="000000"/>
          <w:sz w:val="32"/>
          <w:szCs w:val="32"/>
        </w:rPr>
        <w:t>事项作</w:t>
      </w:r>
      <w:r>
        <w:rPr>
          <w:rFonts w:ascii="仿宋_GB2312" w:eastAsia="仿宋_GB2312" w:hint="eastAsia"/>
          <w:color w:val="000000"/>
          <w:sz w:val="32"/>
          <w:szCs w:val="32"/>
        </w:rPr>
        <w:lastRenderedPageBreak/>
        <w:t>出如下承诺：</w:t>
      </w:r>
    </w:p>
    <w:p w:rsidR="00805E2A" w:rsidRDefault="00C44EA4">
      <w:pPr>
        <w:autoSpaceDE w:val="0"/>
        <w:spacing w:line="360" w:lineRule="auto"/>
        <w:ind w:firstLineChars="200" w:firstLine="640"/>
        <w:rPr>
          <w:rFonts w:eastAsia="仿宋_GB2312"/>
          <w:kern w:val="0"/>
          <w:sz w:val="32"/>
          <w:szCs w:val="32"/>
        </w:rPr>
      </w:pPr>
      <w:r>
        <w:rPr>
          <w:rFonts w:eastAsia="仿宋_GB2312"/>
          <w:kern w:val="0"/>
          <w:sz w:val="32"/>
          <w:szCs w:val="32"/>
        </w:rPr>
        <w:t>1.</w:t>
      </w:r>
      <w:r>
        <w:rPr>
          <w:rFonts w:eastAsia="仿宋_GB2312"/>
          <w:kern w:val="0"/>
          <w:sz w:val="32"/>
          <w:szCs w:val="32"/>
        </w:rPr>
        <w:t>本单位已充分知晓行政审批部门告知的全部内容，</w:t>
      </w:r>
      <w:r>
        <w:rPr>
          <w:rFonts w:eastAsia="仿宋_GB2312"/>
          <w:color w:val="000000"/>
          <w:sz w:val="32"/>
          <w:szCs w:val="32"/>
        </w:rPr>
        <w:t>能满足行政审批</w:t>
      </w:r>
      <w:r>
        <w:rPr>
          <w:rFonts w:eastAsia="仿宋_GB2312"/>
          <w:kern w:val="0"/>
          <w:sz w:val="32"/>
          <w:szCs w:val="32"/>
        </w:rPr>
        <w:t>部门</w:t>
      </w:r>
      <w:r>
        <w:rPr>
          <w:rFonts w:eastAsia="仿宋_GB2312"/>
          <w:color w:val="000000"/>
          <w:sz w:val="32"/>
          <w:szCs w:val="32"/>
        </w:rPr>
        <w:t>告知的条件和要求，</w:t>
      </w:r>
      <w:r>
        <w:rPr>
          <w:rFonts w:eastAsia="仿宋_GB2312"/>
          <w:kern w:val="0"/>
          <w:sz w:val="32"/>
          <w:szCs w:val="32"/>
        </w:rPr>
        <w:t>如实提交《天津市滨海新区</w:t>
      </w:r>
      <w:r>
        <w:rPr>
          <w:rFonts w:eastAsia="仿宋_GB2312"/>
          <w:sz w:val="32"/>
          <w:szCs w:val="32"/>
        </w:rPr>
        <w:t>经营高危险性体育项目设立许可</w:t>
      </w:r>
      <w:r>
        <w:rPr>
          <w:rFonts w:eastAsia="仿宋_GB2312"/>
          <w:kern w:val="0"/>
          <w:sz w:val="32"/>
          <w:szCs w:val="32"/>
        </w:rPr>
        <w:t>告知承诺书》，并承诺提交的全部材料内容真实、准确、完整，与</w:t>
      </w:r>
      <w:r>
        <w:rPr>
          <w:rFonts w:eastAsia="仿宋_GB2312"/>
          <w:sz w:val="32"/>
          <w:szCs w:val="32"/>
        </w:rPr>
        <w:t>高危险性体育项目经营</w:t>
      </w:r>
      <w:r>
        <w:rPr>
          <w:rFonts w:eastAsia="仿宋_GB2312"/>
          <w:kern w:val="0"/>
          <w:sz w:val="32"/>
          <w:szCs w:val="32"/>
        </w:rPr>
        <w:t>单位实际情况一致。</w:t>
      </w:r>
    </w:p>
    <w:p w:rsidR="00805E2A" w:rsidRDefault="00C44EA4">
      <w:pPr>
        <w:autoSpaceDE w:val="0"/>
        <w:spacing w:line="360" w:lineRule="auto"/>
        <w:ind w:firstLineChars="200" w:firstLine="640"/>
        <w:rPr>
          <w:rFonts w:eastAsia="仿宋_GB2312"/>
          <w:kern w:val="0"/>
          <w:sz w:val="32"/>
          <w:szCs w:val="32"/>
        </w:rPr>
      </w:pPr>
      <w:r>
        <w:rPr>
          <w:rFonts w:eastAsia="仿宋_GB2312"/>
          <w:kern w:val="0"/>
          <w:sz w:val="32"/>
          <w:szCs w:val="32"/>
        </w:rPr>
        <w:t>2.</w:t>
      </w:r>
      <w:r>
        <w:rPr>
          <w:rFonts w:eastAsia="仿宋_GB2312"/>
          <w:kern w:val="0"/>
          <w:sz w:val="32"/>
          <w:szCs w:val="32"/>
        </w:rPr>
        <w:t>本单位承诺依法接受有关监管部门的监督管理。</w:t>
      </w:r>
    </w:p>
    <w:p w:rsidR="00805E2A" w:rsidRDefault="00C44EA4">
      <w:pPr>
        <w:autoSpaceDE w:val="0"/>
        <w:spacing w:line="360" w:lineRule="auto"/>
        <w:ind w:firstLineChars="200" w:firstLine="640"/>
        <w:rPr>
          <w:rFonts w:eastAsia="仿宋_GB2312"/>
          <w:kern w:val="0"/>
          <w:sz w:val="32"/>
          <w:szCs w:val="32"/>
        </w:rPr>
      </w:pPr>
      <w:r>
        <w:rPr>
          <w:rFonts w:eastAsia="仿宋_GB2312"/>
          <w:kern w:val="0"/>
          <w:sz w:val="32"/>
          <w:szCs w:val="32"/>
        </w:rPr>
        <w:t>3.</w:t>
      </w:r>
      <w:r>
        <w:rPr>
          <w:rFonts w:eastAsia="仿宋_GB2312"/>
          <w:kern w:val="0"/>
          <w:sz w:val="32"/>
          <w:szCs w:val="32"/>
        </w:rPr>
        <w:t>本单位承诺在</w:t>
      </w:r>
      <w:r>
        <w:rPr>
          <w:rFonts w:eastAsia="仿宋_GB2312"/>
          <w:sz w:val="32"/>
          <w:szCs w:val="32"/>
        </w:rPr>
        <w:t>经营高危险性体育项目</w:t>
      </w:r>
      <w:r>
        <w:rPr>
          <w:rFonts w:eastAsia="仿宋_GB2312"/>
          <w:kern w:val="0"/>
          <w:sz w:val="32"/>
          <w:szCs w:val="32"/>
        </w:rPr>
        <w:t>设立及经营过程中严格遵守有关法律法规的规定</w:t>
      </w:r>
      <w:r>
        <w:rPr>
          <w:rFonts w:eastAsia="仿宋_GB2312"/>
          <w:kern w:val="0"/>
          <w:sz w:val="32"/>
          <w:szCs w:val="32"/>
        </w:rPr>
        <w:t>,</w:t>
      </w:r>
      <w:r>
        <w:rPr>
          <w:rFonts w:eastAsia="仿宋_GB2312"/>
          <w:kern w:val="0"/>
          <w:sz w:val="32"/>
          <w:szCs w:val="32"/>
        </w:rPr>
        <w:t>并承担相应的安全管理责任。</w:t>
      </w:r>
    </w:p>
    <w:p w:rsidR="00805E2A" w:rsidRDefault="00C44EA4">
      <w:pPr>
        <w:autoSpaceDE w:val="0"/>
        <w:spacing w:line="360" w:lineRule="auto"/>
        <w:ind w:firstLineChars="200" w:firstLine="640"/>
        <w:rPr>
          <w:rFonts w:eastAsia="仿宋_GB2312"/>
          <w:kern w:val="0"/>
          <w:sz w:val="32"/>
          <w:szCs w:val="32"/>
        </w:rPr>
      </w:pPr>
      <w:r>
        <w:rPr>
          <w:rFonts w:eastAsia="仿宋_GB2312"/>
          <w:kern w:val="0"/>
          <w:sz w:val="32"/>
          <w:szCs w:val="32"/>
        </w:rPr>
        <w:t>4.</w:t>
      </w:r>
      <w:r>
        <w:rPr>
          <w:rFonts w:eastAsia="仿宋_GB2312"/>
          <w:kern w:val="0"/>
          <w:sz w:val="32"/>
          <w:szCs w:val="32"/>
        </w:rPr>
        <w:t>本单位已知晓如未严格按告知事项要求设立</w:t>
      </w:r>
      <w:r>
        <w:rPr>
          <w:rFonts w:eastAsia="仿宋_GB2312"/>
          <w:sz w:val="32"/>
          <w:szCs w:val="32"/>
        </w:rPr>
        <w:t>经营高危险性体育项目</w:t>
      </w:r>
      <w:r>
        <w:rPr>
          <w:rFonts w:eastAsia="仿宋_GB2312"/>
          <w:kern w:val="0"/>
          <w:sz w:val="32"/>
          <w:szCs w:val="32"/>
        </w:rPr>
        <w:t>，经监管部门督促限期整改后逾期不整改或整改后仍不符合条件的，行政审批部门将依法撤销行政许可决定，并承诺愿意自行承担一切相应的法律责任。</w:t>
      </w:r>
    </w:p>
    <w:p w:rsidR="00805E2A" w:rsidRDefault="00C44EA4">
      <w:pPr>
        <w:spacing w:line="360" w:lineRule="auto"/>
        <w:ind w:firstLineChars="200" w:firstLine="640"/>
        <w:outlineLvl w:val="0"/>
        <w:rPr>
          <w:rFonts w:ascii="仿宋_GB2312" w:eastAsia="仿宋_GB2312"/>
          <w:kern w:val="0"/>
          <w:sz w:val="32"/>
          <w:szCs w:val="32"/>
        </w:rPr>
      </w:pPr>
      <w:r>
        <w:rPr>
          <w:rFonts w:eastAsia="仿宋_GB2312"/>
          <w:kern w:val="0"/>
          <w:sz w:val="32"/>
          <w:szCs w:val="32"/>
        </w:rPr>
        <w:t>5.</w:t>
      </w:r>
      <w:r>
        <w:rPr>
          <w:rFonts w:ascii="仿宋_GB2312" w:eastAsia="仿宋_GB2312" w:hint="eastAsia"/>
          <w:kern w:val="0"/>
          <w:sz w:val="32"/>
          <w:szCs w:val="32"/>
        </w:rPr>
        <w:t>以上陈述真实、合法、有效，是本单位的真实意思表示。</w:t>
      </w:r>
    </w:p>
    <w:p w:rsidR="00805E2A" w:rsidRDefault="00805E2A">
      <w:pPr>
        <w:spacing w:line="360" w:lineRule="auto"/>
        <w:ind w:firstLineChars="200" w:firstLine="640"/>
        <w:rPr>
          <w:rFonts w:ascii="仿宋_GB2312" w:eastAsia="仿宋_GB2312"/>
          <w:sz w:val="32"/>
          <w:szCs w:val="32"/>
        </w:rPr>
      </w:pPr>
    </w:p>
    <w:p w:rsidR="00805E2A" w:rsidRDefault="00805E2A">
      <w:pPr>
        <w:spacing w:line="360" w:lineRule="auto"/>
        <w:ind w:firstLineChars="200" w:firstLine="640"/>
        <w:rPr>
          <w:rFonts w:ascii="仿宋_GB2312" w:eastAsia="仿宋_GB2312"/>
          <w:sz w:val="32"/>
          <w:szCs w:val="32"/>
        </w:rPr>
      </w:pPr>
    </w:p>
    <w:p w:rsidR="00805E2A" w:rsidRDefault="00805E2A">
      <w:pPr>
        <w:spacing w:line="360" w:lineRule="auto"/>
        <w:ind w:firstLineChars="200" w:firstLine="640"/>
        <w:rPr>
          <w:rFonts w:ascii="仿宋_GB2312" w:eastAsia="仿宋_GB2312"/>
          <w:sz w:val="32"/>
          <w:szCs w:val="32"/>
        </w:rPr>
      </w:pPr>
    </w:p>
    <w:p w:rsidR="00805E2A" w:rsidRDefault="00C44EA4">
      <w:pPr>
        <w:spacing w:line="360" w:lineRule="auto"/>
        <w:ind w:firstLineChars="750" w:firstLine="2400"/>
        <w:rPr>
          <w:rFonts w:ascii="仿宋_GB2312" w:eastAsia="仿宋_GB2312"/>
          <w:sz w:val="32"/>
          <w:szCs w:val="32"/>
        </w:rPr>
      </w:pPr>
      <w:r>
        <w:rPr>
          <w:rFonts w:ascii="仿宋_GB2312" w:eastAsia="仿宋_GB2312" w:hint="eastAsia"/>
          <w:sz w:val="32"/>
          <w:szCs w:val="32"/>
        </w:rPr>
        <w:t>法定代表人签字：</w:t>
      </w:r>
    </w:p>
    <w:p w:rsidR="00805E2A" w:rsidRDefault="00C44EA4">
      <w:pPr>
        <w:spacing w:line="360" w:lineRule="auto"/>
        <w:ind w:firstLineChars="687" w:firstLine="2198"/>
        <w:rPr>
          <w:rFonts w:ascii="仿宋_GB2312" w:eastAsia="仿宋_GB2312"/>
          <w:sz w:val="32"/>
          <w:szCs w:val="32"/>
        </w:rPr>
      </w:pPr>
      <w:r>
        <w:rPr>
          <w:rFonts w:ascii="仿宋_GB2312" w:eastAsia="仿宋_GB2312" w:hint="eastAsia"/>
          <w:sz w:val="32"/>
          <w:szCs w:val="32"/>
        </w:rPr>
        <w:t>（承诺单位盖章）</w:t>
      </w:r>
    </w:p>
    <w:p w:rsidR="00805E2A" w:rsidRDefault="00C44EA4">
      <w:pPr>
        <w:spacing w:line="360" w:lineRule="auto"/>
        <w:ind w:firstLineChars="1500" w:firstLine="480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年</w:t>
      </w:r>
      <w:r>
        <w:rPr>
          <w:rFonts w:ascii="仿宋_GB2312" w:eastAsia="仿宋_GB2312" w:hint="eastAsia"/>
          <w:sz w:val="32"/>
          <w:szCs w:val="32"/>
        </w:rPr>
        <w:t xml:space="preserve">    </w:t>
      </w:r>
      <w:r>
        <w:rPr>
          <w:rFonts w:ascii="仿宋_GB2312" w:eastAsia="仿宋_GB2312" w:hint="eastAsia"/>
          <w:sz w:val="32"/>
          <w:szCs w:val="32"/>
        </w:rPr>
        <w:t>月</w:t>
      </w:r>
      <w:r>
        <w:rPr>
          <w:rFonts w:ascii="仿宋_GB2312" w:eastAsia="仿宋_GB2312" w:hint="eastAsia"/>
          <w:sz w:val="32"/>
          <w:szCs w:val="32"/>
        </w:rPr>
        <w:t xml:space="preserve">    </w:t>
      </w:r>
      <w:r>
        <w:rPr>
          <w:rFonts w:ascii="仿宋_GB2312" w:eastAsia="仿宋_GB2312" w:hint="eastAsia"/>
          <w:sz w:val="32"/>
          <w:szCs w:val="32"/>
        </w:rPr>
        <w:t>日</w:t>
      </w:r>
    </w:p>
    <w:p w:rsidR="00805E2A" w:rsidRDefault="00805E2A">
      <w:pPr>
        <w:spacing w:line="360" w:lineRule="auto"/>
        <w:ind w:firstLineChars="200" w:firstLine="640"/>
        <w:jc w:val="left"/>
        <w:rPr>
          <w:rFonts w:ascii="仿宋" w:eastAsia="仿宋" w:hAnsi="仿宋"/>
          <w:sz w:val="32"/>
          <w:szCs w:val="32"/>
        </w:rPr>
      </w:pPr>
    </w:p>
    <w:p w:rsidR="00805E2A" w:rsidRDefault="00C44EA4">
      <w:pPr>
        <w:spacing w:line="360" w:lineRule="auto"/>
        <w:jc w:val="center"/>
        <w:rPr>
          <w:rFonts w:ascii="仿宋_GB2312" w:eastAsia="仿宋_GB2312"/>
          <w:sz w:val="32"/>
          <w:szCs w:val="32"/>
        </w:rPr>
      </w:pPr>
      <w:r>
        <w:rPr>
          <w:rFonts w:ascii="仿宋_GB2312" w:eastAsia="仿宋_GB2312" w:hint="eastAsia"/>
          <w:sz w:val="32"/>
          <w:szCs w:val="32"/>
        </w:rPr>
        <w:t>（联系人：</w:t>
      </w:r>
      <w:r>
        <w:rPr>
          <w:rFonts w:ascii="仿宋_GB2312" w:eastAsia="仿宋_GB2312" w:hint="eastAsia"/>
          <w:sz w:val="32"/>
          <w:szCs w:val="32"/>
        </w:rPr>
        <w:t xml:space="preserve">          </w:t>
      </w:r>
      <w:r>
        <w:rPr>
          <w:rFonts w:ascii="仿宋_GB2312" w:eastAsia="仿宋_GB2312" w:hint="eastAsia"/>
          <w:sz w:val="32"/>
          <w:szCs w:val="32"/>
        </w:rPr>
        <w:t>联系方式：</w:t>
      </w:r>
      <w:r>
        <w:rPr>
          <w:rFonts w:ascii="仿宋_GB2312" w:eastAsia="仿宋_GB2312" w:hint="eastAsia"/>
          <w:sz w:val="32"/>
          <w:szCs w:val="32"/>
        </w:rPr>
        <w:t xml:space="preserve">            </w:t>
      </w:r>
      <w:r>
        <w:rPr>
          <w:rFonts w:ascii="仿宋_GB2312" w:eastAsia="仿宋_GB2312" w:hint="eastAsia"/>
          <w:sz w:val="32"/>
          <w:szCs w:val="32"/>
        </w:rPr>
        <w:t>）</w:t>
      </w:r>
    </w:p>
    <w:p w:rsidR="00805E2A" w:rsidRDefault="00C44EA4">
      <w:pPr>
        <w:pStyle w:val="a9"/>
        <w:shd w:val="clear" w:color="auto" w:fill="FFFFFF"/>
        <w:adjustRightInd w:val="0"/>
        <w:snapToGrid w:val="0"/>
        <w:spacing w:line="360" w:lineRule="auto"/>
        <w:rPr>
          <w:rFonts w:ascii="黑体" w:eastAsia="黑体" w:hAnsi="黑体"/>
          <w:sz w:val="32"/>
          <w:szCs w:val="32"/>
        </w:rPr>
      </w:pPr>
      <w:r>
        <w:rPr>
          <w:rFonts w:ascii="黑体" w:eastAsia="黑体" w:hAnsi="黑体" w:hint="eastAsia"/>
          <w:sz w:val="32"/>
          <w:szCs w:val="32"/>
        </w:rPr>
        <w:lastRenderedPageBreak/>
        <w:t>注意事项：</w:t>
      </w:r>
    </w:p>
    <w:p w:rsidR="00805E2A" w:rsidRDefault="00C44EA4">
      <w:pPr>
        <w:spacing w:line="360" w:lineRule="auto"/>
        <w:ind w:firstLineChars="200" w:firstLine="640"/>
        <w:jc w:val="left"/>
        <w:rPr>
          <w:rFonts w:eastAsia="仿宋_GB2312"/>
          <w:kern w:val="0"/>
          <w:sz w:val="32"/>
          <w:szCs w:val="32"/>
        </w:rPr>
      </w:pPr>
      <w:r>
        <w:rPr>
          <w:rFonts w:eastAsia="仿宋_GB2312"/>
          <w:kern w:val="0"/>
          <w:sz w:val="32"/>
          <w:szCs w:val="32"/>
        </w:rPr>
        <w:t>1.</w:t>
      </w:r>
      <w:r>
        <w:rPr>
          <w:rFonts w:ascii="仿宋_GB2312" w:eastAsia="仿宋_GB2312"/>
          <w:kern w:val="0"/>
          <w:sz w:val="32"/>
          <w:szCs w:val="32"/>
        </w:rPr>
        <w:t>本承诺书一式</w:t>
      </w:r>
      <w:r>
        <w:rPr>
          <w:rFonts w:ascii="仿宋_GB2312" w:eastAsia="仿宋_GB2312" w:hint="eastAsia"/>
          <w:kern w:val="0"/>
          <w:sz w:val="32"/>
          <w:szCs w:val="32"/>
        </w:rPr>
        <w:t>三</w:t>
      </w:r>
      <w:r>
        <w:rPr>
          <w:rFonts w:ascii="仿宋_GB2312" w:eastAsia="仿宋_GB2312"/>
          <w:kern w:val="0"/>
          <w:sz w:val="32"/>
          <w:szCs w:val="32"/>
        </w:rPr>
        <w:t>份。一份由</w:t>
      </w:r>
      <w:r>
        <w:rPr>
          <w:rFonts w:ascii="仿宋_GB2312" w:eastAsia="仿宋_GB2312" w:hint="eastAsia"/>
          <w:kern w:val="0"/>
          <w:sz w:val="32"/>
          <w:szCs w:val="32"/>
        </w:rPr>
        <w:t>行政审批部门</w:t>
      </w:r>
      <w:r>
        <w:rPr>
          <w:rFonts w:ascii="仿宋_GB2312" w:eastAsia="仿宋_GB2312"/>
          <w:kern w:val="0"/>
          <w:sz w:val="32"/>
          <w:szCs w:val="32"/>
        </w:rPr>
        <w:t>存档，</w:t>
      </w:r>
      <w:r>
        <w:rPr>
          <w:rFonts w:ascii="仿宋_GB2312" w:eastAsia="仿宋_GB2312" w:hint="eastAsia"/>
          <w:kern w:val="0"/>
          <w:sz w:val="32"/>
          <w:szCs w:val="32"/>
        </w:rPr>
        <w:t>一份由监管部门存档，</w:t>
      </w:r>
      <w:r>
        <w:rPr>
          <w:rFonts w:ascii="仿宋_GB2312" w:eastAsia="仿宋_GB2312"/>
          <w:kern w:val="0"/>
          <w:sz w:val="32"/>
          <w:szCs w:val="32"/>
        </w:rPr>
        <w:t>一份由承诺人保存。</w:t>
      </w:r>
    </w:p>
    <w:p w:rsidR="00805E2A" w:rsidRDefault="00C44EA4">
      <w:pPr>
        <w:spacing w:line="360" w:lineRule="auto"/>
        <w:ind w:firstLineChars="200" w:firstLine="640"/>
        <w:rPr>
          <w:rFonts w:ascii="仿宋" w:eastAsia="仿宋" w:hAnsi="仿宋"/>
          <w:sz w:val="32"/>
          <w:szCs w:val="32"/>
        </w:rPr>
      </w:pPr>
      <w:r>
        <w:rPr>
          <w:rFonts w:eastAsia="仿宋_GB2312"/>
          <w:kern w:val="0"/>
          <w:sz w:val="32"/>
          <w:szCs w:val="32"/>
        </w:rPr>
        <w:t>2.</w:t>
      </w:r>
      <w:r>
        <w:rPr>
          <w:rFonts w:ascii="仿宋_GB2312" w:eastAsia="仿宋_GB2312"/>
          <w:kern w:val="0"/>
          <w:sz w:val="32"/>
          <w:szCs w:val="32"/>
        </w:rPr>
        <w:t>承诺人在</w:t>
      </w:r>
      <w:r>
        <w:rPr>
          <w:rFonts w:ascii="仿宋_GB2312" w:eastAsia="仿宋_GB2312" w:hint="eastAsia"/>
          <w:kern w:val="0"/>
          <w:sz w:val="32"/>
          <w:szCs w:val="32"/>
        </w:rPr>
        <w:t>作</w:t>
      </w:r>
      <w:r>
        <w:rPr>
          <w:rFonts w:ascii="仿宋_GB2312" w:eastAsia="仿宋_GB2312"/>
          <w:kern w:val="0"/>
          <w:sz w:val="32"/>
          <w:szCs w:val="32"/>
        </w:rPr>
        <w:t>出承诺前，必须仔细阅读，准确理解承诺书的内容，然后</w:t>
      </w:r>
      <w:r>
        <w:rPr>
          <w:rFonts w:ascii="仿宋_GB2312" w:eastAsia="仿宋_GB2312" w:hint="eastAsia"/>
          <w:kern w:val="0"/>
          <w:sz w:val="32"/>
          <w:szCs w:val="32"/>
        </w:rPr>
        <w:t>作</w:t>
      </w:r>
      <w:r>
        <w:rPr>
          <w:rFonts w:ascii="仿宋_GB2312" w:eastAsia="仿宋_GB2312"/>
          <w:kern w:val="0"/>
          <w:sz w:val="32"/>
          <w:szCs w:val="32"/>
        </w:rPr>
        <w:t>出承诺，并在承诺书上签字盖章。承诺人一经签字、盖章即被视为</w:t>
      </w:r>
      <w:r>
        <w:rPr>
          <w:rFonts w:ascii="仿宋_GB2312" w:eastAsia="仿宋_GB2312" w:hint="eastAsia"/>
          <w:kern w:val="0"/>
          <w:sz w:val="32"/>
          <w:szCs w:val="32"/>
        </w:rPr>
        <w:t>作</w:t>
      </w:r>
      <w:r>
        <w:rPr>
          <w:rFonts w:ascii="仿宋_GB2312" w:eastAsia="仿宋_GB2312"/>
          <w:kern w:val="0"/>
          <w:sz w:val="32"/>
          <w:szCs w:val="32"/>
        </w:rPr>
        <w:t>出承诺。</w:t>
      </w:r>
    </w:p>
    <w:p w:rsidR="00805E2A" w:rsidRDefault="00805E2A"/>
    <w:p w:rsidR="00805E2A" w:rsidRDefault="00805E2A">
      <w:pPr>
        <w:ind w:firstLineChars="200" w:firstLine="800"/>
        <w:jc w:val="left"/>
        <w:rPr>
          <w:rFonts w:ascii="方正小标宋简体" w:eastAsia="方正小标宋简体"/>
          <w:spacing w:val="-20"/>
          <w:sz w:val="44"/>
          <w:szCs w:val="44"/>
        </w:rPr>
      </w:pPr>
    </w:p>
    <w:p w:rsidR="00805E2A" w:rsidRDefault="00805E2A">
      <w:pPr>
        <w:jc w:val="left"/>
        <w:rPr>
          <w:rFonts w:ascii="方正小标宋简体" w:eastAsia="方正小标宋简体"/>
          <w:spacing w:val="-20"/>
          <w:sz w:val="44"/>
          <w:szCs w:val="44"/>
        </w:rPr>
      </w:pPr>
    </w:p>
    <w:p w:rsidR="00805E2A" w:rsidRDefault="00805E2A">
      <w:pPr>
        <w:ind w:firstLineChars="200" w:firstLine="800"/>
        <w:jc w:val="left"/>
        <w:rPr>
          <w:rFonts w:ascii="方正小标宋简体" w:eastAsia="方正小标宋简体"/>
          <w:spacing w:val="-20"/>
          <w:sz w:val="44"/>
          <w:szCs w:val="44"/>
        </w:rPr>
      </w:pPr>
    </w:p>
    <w:p w:rsidR="00805E2A" w:rsidRDefault="00805E2A">
      <w:pPr>
        <w:ind w:firstLineChars="200" w:firstLine="800"/>
        <w:jc w:val="left"/>
        <w:rPr>
          <w:rFonts w:ascii="方正小标宋简体" w:eastAsia="方正小标宋简体"/>
          <w:spacing w:val="-20"/>
          <w:sz w:val="44"/>
          <w:szCs w:val="44"/>
        </w:rPr>
      </w:pPr>
    </w:p>
    <w:p w:rsidR="00805E2A" w:rsidRDefault="00805E2A">
      <w:pPr>
        <w:ind w:firstLineChars="200" w:firstLine="800"/>
        <w:jc w:val="left"/>
        <w:rPr>
          <w:rFonts w:ascii="方正小标宋简体" w:eastAsia="方正小标宋简体"/>
          <w:spacing w:val="-20"/>
          <w:sz w:val="44"/>
          <w:szCs w:val="44"/>
        </w:rPr>
      </w:pPr>
    </w:p>
    <w:p w:rsidR="00805E2A" w:rsidRDefault="00805E2A">
      <w:pPr>
        <w:jc w:val="left"/>
        <w:rPr>
          <w:rFonts w:ascii="方正小标宋简体" w:eastAsia="方正小标宋简体"/>
          <w:spacing w:val="-20"/>
          <w:sz w:val="44"/>
          <w:szCs w:val="44"/>
        </w:rPr>
      </w:pPr>
    </w:p>
    <w:p w:rsidR="00805E2A" w:rsidRDefault="00805E2A">
      <w:pPr>
        <w:ind w:firstLineChars="200" w:firstLine="800"/>
        <w:jc w:val="left"/>
        <w:rPr>
          <w:rFonts w:ascii="方正小标宋简体" w:eastAsia="方正小标宋简体"/>
          <w:spacing w:val="-20"/>
          <w:sz w:val="44"/>
          <w:szCs w:val="44"/>
        </w:rPr>
      </w:pPr>
    </w:p>
    <w:p w:rsidR="00805E2A" w:rsidRDefault="00805E2A">
      <w:pPr>
        <w:ind w:firstLineChars="200" w:firstLine="640"/>
        <w:jc w:val="left"/>
        <w:rPr>
          <w:rFonts w:ascii="仿宋_GB2312" w:eastAsia="仿宋_GB2312"/>
          <w:sz w:val="32"/>
          <w:szCs w:val="32"/>
        </w:rPr>
      </w:pPr>
    </w:p>
    <w:p w:rsidR="00805E2A" w:rsidRDefault="00805E2A">
      <w:pPr>
        <w:ind w:rightChars="398" w:right="836"/>
        <w:rPr>
          <w:rFonts w:eastAsia="黑体"/>
          <w:sz w:val="32"/>
          <w:szCs w:val="32"/>
        </w:rPr>
      </w:pPr>
    </w:p>
    <w:p w:rsidR="00805E2A" w:rsidRDefault="00805E2A">
      <w:pPr>
        <w:ind w:rightChars="398" w:right="836"/>
        <w:rPr>
          <w:rFonts w:ascii="方正小标宋简体" w:eastAsia="方正小标宋简体"/>
          <w:sz w:val="32"/>
          <w:szCs w:val="32"/>
        </w:rPr>
      </w:pPr>
    </w:p>
    <w:p w:rsidR="00805E2A" w:rsidRDefault="00805E2A">
      <w:pPr>
        <w:ind w:rightChars="398" w:right="836"/>
        <w:rPr>
          <w:rFonts w:ascii="方正小标宋简体" w:eastAsia="方正小标宋简体"/>
          <w:sz w:val="32"/>
          <w:szCs w:val="32"/>
        </w:rPr>
      </w:pPr>
    </w:p>
    <w:p w:rsidR="00805E2A" w:rsidRDefault="00805E2A">
      <w:pPr>
        <w:rPr>
          <w:rFonts w:ascii="仿宋_GB2312" w:eastAsia="仿宋_GB2312" w:hAnsi="仿宋"/>
          <w:sz w:val="28"/>
          <w:szCs w:val="28"/>
        </w:rPr>
      </w:pPr>
      <w:r w:rsidRPr="00805E2A">
        <w:rPr>
          <w:rFonts w:ascii="黑体" w:eastAsia="黑体" w:hAnsi="仿宋"/>
          <w:sz w:val="32"/>
          <w:szCs w:val="32"/>
        </w:rPr>
        <w:pict>
          <v:line id="_x0000_s1028" style="position:absolute;left:0;text-align:left;z-index:251658240" from="-.1pt,30.5pt" to="442.3pt,30.5pt" strokeweight="1.25pt"/>
        </w:pict>
      </w:r>
      <w:r w:rsidRPr="00805E2A">
        <w:rPr>
          <w:rFonts w:ascii="黑体" w:eastAsia="黑体" w:hAnsi="仿宋"/>
          <w:sz w:val="32"/>
          <w:szCs w:val="32"/>
        </w:rPr>
        <w:pict>
          <v:line id="_x0000_s1029" style="position:absolute;left:0;text-align:left;z-index:251659264" from="-.1pt,.75pt" to="442.3pt,.75pt" strokeweight="1.25pt"/>
        </w:pict>
      </w:r>
      <w:r w:rsidR="00C44EA4">
        <w:rPr>
          <w:rFonts w:ascii="仿宋_GB2312" w:eastAsia="仿宋_GB2312" w:hAnsi="仿宋" w:hint="eastAsia"/>
          <w:sz w:val="28"/>
          <w:szCs w:val="28"/>
        </w:rPr>
        <w:t>天津市滨海新区人民政府政务服务办综合室</w:t>
      </w:r>
      <w:r w:rsidR="00C44EA4">
        <w:rPr>
          <w:rFonts w:ascii="仿宋_GB2312" w:eastAsia="仿宋_GB2312" w:hAnsi="仿宋" w:hint="eastAsia"/>
          <w:sz w:val="28"/>
          <w:szCs w:val="28"/>
        </w:rPr>
        <w:t xml:space="preserve">   20</w:t>
      </w:r>
      <w:r w:rsidR="00C44EA4">
        <w:rPr>
          <w:rFonts w:ascii="仿宋_GB2312" w:eastAsia="仿宋_GB2312" w:hAnsi="仿宋" w:hint="eastAsia"/>
          <w:sz w:val="28"/>
          <w:szCs w:val="28"/>
        </w:rPr>
        <w:t>22</w:t>
      </w:r>
      <w:r w:rsidR="00C44EA4">
        <w:rPr>
          <w:rFonts w:ascii="仿宋_GB2312" w:eastAsia="仿宋_GB2312" w:hAnsi="仿宋" w:hint="eastAsia"/>
          <w:sz w:val="28"/>
          <w:szCs w:val="28"/>
        </w:rPr>
        <w:t>年</w:t>
      </w:r>
      <w:r w:rsidR="00C44EA4">
        <w:rPr>
          <w:rFonts w:ascii="仿宋_GB2312" w:eastAsia="仿宋_GB2312" w:hAnsi="仿宋" w:hint="eastAsia"/>
          <w:sz w:val="28"/>
          <w:szCs w:val="28"/>
        </w:rPr>
        <w:t>11</w:t>
      </w:r>
      <w:r w:rsidR="00C44EA4">
        <w:rPr>
          <w:rFonts w:ascii="仿宋_GB2312" w:eastAsia="仿宋_GB2312" w:hAnsi="仿宋" w:hint="eastAsia"/>
          <w:sz w:val="28"/>
          <w:szCs w:val="28"/>
        </w:rPr>
        <w:t>月</w:t>
      </w:r>
      <w:r w:rsidR="00C44EA4">
        <w:rPr>
          <w:rFonts w:ascii="仿宋_GB2312" w:eastAsia="仿宋_GB2312" w:hAnsi="仿宋" w:hint="eastAsia"/>
          <w:sz w:val="28"/>
          <w:szCs w:val="28"/>
        </w:rPr>
        <w:t>4</w:t>
      </w:r>
      <w:r w:rsidR="00C44EA4">
        <w:rPr>
          <w:rFonts w:ascii="仿宋_GB2312" w:eastAsia="仿宋_GB2312" w:hAnsi="仿宋" w:hint="eastAsia"/>
          <w:sz w:val="28"/>
          <w:szCs w:val="28"/>
        </w:rPr>
        <w:t>日印发</w:t>
      </w:r>
    </w:p>
    <w:sectPr w:rsidR="00805E2A" w:rsidSect="00805E2A">
      <w:footerReference w:type="even" r:id="rId7"/>
      <w:footerReference w:type="default" r:id="rId8"/>
      <w:pgSz w:w="11906" w:h="16838"/>
      <w:pgMar w:top="2098" w:right="1474" w:bottom="1985" w:left="1588" w:header="851" w:footer="1418" w:gutter="0"/>
      <w:cols w:space="720"/>
      <w:docGrid w:type="lines" w:linePitch="28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4EA4" w:rsidRDefault="00C44EA4" w:rsidP="00805E2A">
      <w:r>
        <w:separator/>
      </w:r>
    </w:p>
  </w:endnote>
  <w:endnote w:type="continuationSeparator" w:id="1">
    <w:p w:rsidR="00C44EA4" w:rsidRDefault="00C44EA4" w:rsidP="00805E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文星仿宋">
    <w:altName w:val="仿宋"/>
    <w:charset w:val="00"/>
    <w:family w:val="auto"/>
    <w:pitch w:val="default"/>
    <w:sig w:usb0="00000000" w:usb1="0000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altName w:val="Droid Sans"/>
    <w:panose1 w:val="020B0604030504040204"/>
    <w:charset w:val="00"/>
    <w:family w:val="swiss"/>
    <w:pitch w:val="default"/>
    <w:sig w:usb0="00000000" w:usb1="00000000" w:usb2="00000029" w:usb3="00000000" w:csb0="200101FF" w:csb1="2028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华文中宋">
    <w:altName w:val="汉仪中宋简"/>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E2A" w:rsidRDefault="00C44EA4">
    <w:pPr>
      <w:pStyle w:val="a7"/>
      <w:framePr w:w="631" w:wrap="around" w:vAnchor="text" w:hAnchor="margin" w:xAlign="outside" w:y="4"/>
      <w:rPr>
        <w:rStyle w:val="ac"/>
        <w:rFonts w:ascii="宋体" w:hAnsi="宋体"/>
        <w:sz w:val="28"/>
        <w:szCs w:val="28"/>
      </w:rPr>
    </w:pPr>
    <w:r>
      <w:rPr>
        <w:rStyle w:val="ac"/>
        <w:rFonts w:ascii="宋体" w:hAnsi="宋体"/>
        <w:sz w:val="28"/>
        <w:szCs w:val="28"/>
      </w:rPr>
      <w:t>-</w:t>
    </w:r>
    <w:r w:rsidR="00805E2A">
      <w:rPr>
        <w:rStyle w:val="ac"/>
        <w:rFonts w:ascii="宋体" w:hAnsi="宋体"/>
        <w:sz w:val="28"/>
        <w:szCs w:val="28"/>
      </w:rPr>
      <w:fldChar w:fldCharType="begin"/>
    </w:r>
    <w:r>
      <w:rPr>
        <w:rStyle w:val="ac"/>
        <w:rFonts w:ascii="宋体" w:hAnsi="宋体"/>
        <w:sz w:val="28"/>
        <w:szCs w:val="28"/>
      </w:rPr>
      <w:instrText xml:space="preserve">PAGE  </w:instrText>
    </w:r>
    <w:r w:rsidR="00805E2A">
      <w:rPr>
        <w:rStyle w:val="ac"/>
        <w:rFonts w:ascii="宋体" w:hAnsi="宋体"/>
        <w:sz w:val="28"/>
        <w:szCs w:val="28"/>
      </w:rPr>
      <w:fldChar w:fldCharType="separate"/>
    </w:r>
    <w:r w:rsidR="00571BC3">
      <w:rPr>
        <w:rStyle w:val="ac"/>
        <w:rFonts w:ascii="宋体" w:hAnsi="宋体"/>
        <w:noProof/>
        <w:sz w:val="28"/>
        <w:szCs w:val="28"/>
      </w:rPr>
      <w:t>2</w:t>
    </w:r>
    <w:r w:rsidR="00805E2A">
      <w:rPr>
        <w:rStyle w:val="ac"/>
        <w:rFonts w:ascii="宋体" w:hAnsi="宋体"/>
        <w:sz w:val="28"/>
        <w:szCs w:val="28"/>
      </w:rPr>
      <w:fldChar w:fldCharType="end"/>
    </w:r>
    <w:r>
      <w:rPr>
        <w:rStyle w:val="ac"/>
        <w:rFonts w:ascii="宋体" w:hAnsi="宋体"/>
        <w:sz w:val="28"/>
        <w:szCs w:val="28"/>
      </w:rPr>
      <w:t>-</w:t>
    </w:r>
  </w:p>
  <w:p w:rsidR="00805E2A" w:rsidRDefault="00805E2A">
    <w:pPr>
      <w:pStyle w:val="a7"/>
      <w:ind w:right="360" w:firstLineChars="50" w:firstLine="140"/>
      <w:rPr>
        <w:rFonts w:ascii="仿宋_GB2312" w:eastAsia="仿宋_GB2312"/>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E2A" w:rsidRDefault="00C44EA4">
    <w:pPr>
      <w:pStyle w:val="a7"/>
      <w:framePr w:w="661" w:wrap="around" w:vAnchor="text" w:hAnchor="page" w:x="9631" w:y="49"/>
      <w:ind w:firstLineChars="50" w:firstLine="140"/>
      <w:rPr>
        <w:rStyle w:val="ac"/>
        <w:rFonts w:ascii="宋体" w:hAnsi="宋体"/>
        <w:sz w:val="28"/>
        <w:szCs w:val="28"/>
      </w:rPr>
    </w:pPr>
    <w:r>
      <w:rPr>
        <w:rStyle w:val="ac"/>
        <w:rFonts w:ascii="宋体" w:hAnsi="宋体"/>
        <w:sz w:val="28"/>
        <w:szCs w:val="28"/>
      </w:rPr>
      <w:t>-</w:t>
    </w:r>
    <w:r w:rsidR="00805E2A">
      <w:rPr>
        <w:rStyle w:val="ac"/>
        <w:rFonts w:ascii="宋体" w:hAnsi="宋体"/>
        <w:sz w:val="28"/>
        <w:szCs w:val="28"/>
      </w:rPr>
      <w:fldChar w:fldCharType="begin"/>
    </w:r>
    <w:r>
      <w:rPr>
        <w:rStyle w:val="ac"/>
        <w:rFonts w:ascii="宋体" w:hAnsi="宋体"/>
        <w:sz w:val="28"/>
        <w:szCs w:val="28"/>
      </w:rPr>
      <w:instrText xml:space="preserve">PAGE  </w:instrText>
    </w:r>
    <w:r w:rsidR="00805E2A">
      <w:rPr>
        <w:rStyle w:val="ac"/>
        <w:rFonts w:ascii="宋体" w:hAnsi="宋体"/>
        <w:sz w:val="28"/>
        <w:szCs w:val="28"/>
      </w:rPr>
      <w:fldChar w:fldCharType="separate"/>
    </w:r>
    <w:r w:rsidR="00571BC3">
      <w:rPr>
        <w:rStyle w:val="ac"/>
        <w:rFonts w:ascii="宋体" w:hAnsi="宋体"/>
        <w:noProof/>
        <w:sz w:val="28"/>
        <w:szCs w:val="28"/>
      </w:rPr>
      <w:t>1</w:t>
    </w:r>
    <w:r w:rsidR="00805E2A">
      <w:rPr>
        <w:rStyle w:val="ac"/>
        <w:rFonts w:ascii="宋体" w:hAnsi="宋体"/>
        <w:sz w:val="28"/>
        <w:szCs w:val="28"/>
      </w:rPr>
      <w:fldChar w:fldCharType="end"/>
    </w:r>
    <w:r>
      <w:rPr>
        <w:rStyle w:val="ac"/>
        <w:rFonts w:ascii="宋体" w:hAnsi="宋体"/>
        <w:sz w:val="28"/>
        <w:szCs w:val="28"/>
      </w:rPr>
      <w:t>-</w:t>
    </w:r>
  </w:p>
  <w:p w:rsidR="00805E2A" w:rsidRDefault="00805E2A">
    <w:pPr>
      <w:pStyle w:val="a7"/>
      <w:wordWrap w:val="0"/>
      <w:ind w:right="360" w:firstLine="360"/>
      <w:jc w:val="right"/>
      <w:rPr>
        <w:rFonts w:ascii="仿宋_GB2312" w:eastAsia="仿宋_GB2312"/>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4EA4" w:rsidRDefault="00C44EA4" w:rsidP="00805E2A">
      <w:r>
        <w:separator/>
      </w:r>
    </w:p>
  </w:footnote>
  <w:footnote w:type="continuationSeparator" w:id="1">
    <w:p w:rsidR="00C44EA4" w:rsidRDefault="00C44EA4" w:rsidP="00805E2A">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综合室(收文)">
    <w15:presenceInfo w15:providerId="None" w15:userId="综合室(收文)"/>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evenAndOddHeaders/>
  <w:drawingGridHorizontalSpacing w:val="201"/>
  <w:drawingGridVerticalSpacing w:val="289"/>
  <w:displayHorizontalDrawingGridEvery w:val="0"/>
  <w:characterSpacingControl w:val="compressPunctuation"/>
  <w:doNotValidateAgainstSchema/>
  <w:doNotDemarcateInvalidXml/>
  <w:hdrShapeDefaults>
    <o:shapedefaults v:ext="edit" spidmax="3074"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93B7F448"/>
    <w:rsid w:val="CAF64268"/>
    <w:rsid w:val="D6BB7C4E"/>
    <w:rsid w:val="EEFFCEEF"/>
    <w:rsid w:val="F7F77914"/>
    <w:rsid w:val="FBFBB482"/>
    <w:rsid w:val="FBFD6492"/>
    <w:rsid w:val="FCEA0A81"/>
    <w:rsid w:val="FF6F3EE9"/>
    <w:rsid w:val="FFDB1829"/>
    <w:rsid w:val="00000F20"/>
    <w:rsid w:val="000E5AD3"/>
    <w:rsid w:val="00172A27"/>
    <w:rsid w:val="00216D7C"/>
    <w:rsid w:val="00285642"/>
    <w:rsid w:val="002A50C9"/>
    <w:rsid w:val="002C4097"/>
    <w:rsid w:val="00381ACD"/>
    <w:rsid w:val="003B11BD"/>
    <w:rsid w:val="003E14D5"/>
    <w:rsid w:val="00487E51"/>
    <w:rsid w:val="004B50D7"/>
    <w:rsid w:val="004D13D9"/>
    <w:rsid w:val="00571BC3"/>
    <w:rsid w:val="005D037A"/>
    <w:rsid w:val="005E23F0"/>
    <w:rsid w:val="006345C1"/>
    <w:rsid w:val="006B6ED8"/>
    <w:rsid w:val="006C5E60"/>
    <w:rsid w:val="00703AAC"/>
    <w:rsid w:val="00733B33"/>
    <w:rsid w:val="007606D3"/>
    <w:rsid w:val="007C2624"/>
    <w:rsid w:val="00805E2A"/>
    <w:rsid w:val="0085732C"/>
    <w:rsid w:val="00875307"/>
    <w:rsid w:val="0088409E"/>
    <w:rsid w:val="008E7EC5"/>
    <w:rsid w:val="00900331"/>
    <w:rsid w:val="0092577D"/>
    <w:rsid w:val="00973629"/>
    <w:rsid w:val="0098400A"/>
    <w:rsid w:val="009C2FCF"/>
    <w:rsid w:val="009F0934"/>
    <w:rsid w:val="00A02254"/>
    <w:rsid w:val="00A0681E"/>
    <w:rsid w:val="00A37CFF"/>
    <w:rsid w:val="00AC5C51"/>
    <w:rsid w:val="00B30F8B"/>
    <w:rsid w:val="00B57537"/>
    <w:rsid w:val="00B61BF9"/>
    <w:rsid w:val="00BB42DD"/>
    <w:rsid w:val="00C44EA4"/>
    <w:rsid w:val="00C61B22"/>
    <w:rsid w:val="00CF668D"/>
    <w:rsid w:val="00D003A1"/>
    <w:rsid w:val="00E20FA7"/>
    <w:rsid w:val="00E71DA6"/>
    <w:rsid w:val="00E92770"/>
    <w:rsid w:val="00F84EC7"/>
    <w:rsid w:val="1DF7F840"/>
    <w:rsid w:val="1DFBEA77"/>
    <w:rsid w:val="1FFB91CE"/>
    <w:rsid w:val="2F6E2B88"/>
    <w:rsid w:val="35FD8F97"/>
    <w:rsid w:val="3FD39AE1"/>
    <w:rsid w:val="42FFD2DF"/>
    <w:rsid w:val="5ECF5930"/>
    <w:rsid w:val="5FDBB980"/>
    <w:rsid w:val="6EFF15E7"/>
    <w:rsid w:val="75B75FF9"/>
    <w:rsid w:val="7A6D94A1"/>
    <w:rsid w:val="7BBC7E4D"/>
    <w:rsid w:val="7BF6DCBB"/>
    <w:rsid w:val="7C9FA6C0"/>
    <w:rsid w:val="7D7FBEDB"/>
    <w:rsid w:val="7DFBB158"/>
    <w:rsid w:val="7EBFEDA7"/>
    <w:rsid w:val="7FEF36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Closing" w:qFormat="1"/>
    <w:lsdException w:name="Default Paragraph Font" w:semiHidden="1" w:uiPriority="1" w:unhideWhenUsed="1" w:qFormat="1"/>
    <w:lsdException w:name="Body Text" w:qFormat="1"/>
    <w:lsdException w:name="Subtitle" w:qFormat="1"/>
    <w:lsdException w:name="Salutation"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5E2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qFormat/>
    <w:rsid w:val="00805E2A"/>
    <w:rPr>
      <w:rFonts w:ascii="仿宋_GB2312" w:eastAsia="仿宋_GB2312" w:hAnsi="宋体"/>
      <w:color w:val="000000"/>
      <w:sz w:val="28"/>
      <w:szCs w:val="28"/>
      <w:lang w:val="en-GB"/>
    </w:rPr>
  </w:style>
  <w:style w:type="paragraph" w:styleId="a4">
    <w:name w:val="Closing"/>
    <w:basedOn w:val="a"/>
    <w:qFormat/>
    <w:rsid w:val="00805E2A"/>
    <w:pPr>
      <w:ind w:leftChars="2100" w:left="100"/>
    </w:pPr>
    <w:rPr>
      <w:rFonts w:ascii="仿宋_GB2312" w:eastAsia="仿宋_GB2312" w:hAnsi="宋体"/>
      <w:color w:val="000000"/>
      <w:sz w:val="28"/>
      <w:szCs w:val="28"/>
      <w:lang w:val="en-GB"/>
    </w:rPr>
  </w:style>
  <w:style w:type="paragraph" w:styleId="a5">
    <w:name w:val="Body Text"/>
    <w:basedOn w:val="a"/>
    <w:next w:val="a"/>
    <w:qFormat/>
    <w:rsid w:val="00805E2A"/>
    <w:rPr>
      <w:rFonts w:eastAsia="文星仿宋"/>
      <w:sz w:val="32"/>
    </w:rPr>
  </w:style>
  <w:style w:type="paragraph" w:styleId="a6">
    <w:name w:val="Balloon Text"/>
    <w:basedOn w:val="a"/>
    <w:qFormat/>
    <w:rsid w:val="00805E2A"/>
    <w:rPr>
      <w:sz w:val="18"/>
      <w:szCs w:val="18"/>
    </w:rPr>
  </w:style>
  <w:style w:type="paragraph" w:styleId="a7">
    <w:name w:val="footer"/>
    <w:basedOn w:val="a"/>
    <w:link w:val="Char"/>
    <w:qFormat/>
    <w:rsid w:val="00805E2A"/>
    <w:pPr>
      <w:tabs>
        <w:tab w:val="center" w:pos="4153"/>
        <w:tab w:val="right" w:pos="8306"/>
      </w:tabs>
      <w:snapToGrid w:val="0"/>
      <w:jc w:val="left"/>
    </w:pPr>
    <w:rPr>
      <w:sz w:val="18"/>
      <w:szCs w:val="18"/>
    </w:rPr>
  </w:style>
  <w:style w:type="paragraph" w:styleId="a8">
    <w:name w:val="header"/>
    <w:basedOn w:val="a"/>
    <w:qFormat/>
    <w:rsid w:val="00805E2A"/>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rsid w:val="00805E2A"/>
    <w:pPr>
      <w:jc w:val="left"/>
    </w:pPr>
    <w:rPr>
      <w:kern w:val="0"/>
      <w:sz w:val="24"/>
    </w:rPr>
  </w:style>
  <w:style w:type="paragraph" w:styleId="aa">
    <w:name w:val="Title"/>
    <w:basedOn w:val="a"/>
    <w:next w:val="a"/>
    <w:link w:val="Char0"/>
    <w:qFormat/>
    <w:rsid w:val="00805E2A"/>
    <w:pPr>
      <w:spacing w:before="240" w:after="60"/>
      <w:jc w:val="center"/>
      <w:outlineLvl w:val="0"/>
    </w:pPr>
    <w:rPr>
      <w:rFonts w:ascii="Cambria" w:hAnsi="Cambria"/>
      <w:b/>
      <w:bCs/>
      <w:sz w:val="32"/>
      <w:szCs w:val="32"/>
    </w:rPr>
  </w:style>
  <w:style w:type="table" w:styleId="ab">
    <w:name w:val="Table Grid"/>
    <w:basedOn w:val="a1"/>
    <w:uiPriority w:val="99"/>
    <w:qFormat/>
    <w:rsid w:val="00805E2A"/>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qFormat/>
    <w:rsid w:val="00805E2A"/>
  </w:style>
  <w:style w:type="character" w:styleId="ad">
    <w:name w:val="FollowedHyperlink"/>
    <w:basedOn w:val="a0"/>
    <w:qFormat/>
    <w:rsid w:val="00805E2A"/>
    <w:rPr>
      <w:color w:val="800080"/>
      <w:u w:val="single"/>
    </w:rPr>
  </w:style>
  <w:style w:type="character" w:styleId="ae">
    <w:name w:val="Hyperlink"/>
    <w:basedOn w:val="a0"/>
    <w:qFormat/>
    <w:rsid w:val="00805E2A"/>
    <w:rPr>
      <w:color w:val="0000FF"/>
      <w:u w:val="single"/>
    </w:rPr>
  </w:style>
  <w:style w:type="paragraph" w:customStyle="1" w:styleId="Style2">
    <w:name w:val="_Style 2"/>
    <w:basedOn w:val="a"/>
    <w:qFormat/>
    <w:rsid w:val="00805E2A"/>
  </w:style>
  <w:style w:type="paragraph" w:customStyle="1" w:styleId="Standard">
    <w:name w:val="Standard"/>
    <w:qFormat/>
    <w:rsid w:val="00805E2A"/>
    <w:pPr>
      <w:suppressAutoHyphens/>
      <w:autoSpaceDN w:val="0"/>
      <w:textAlignment w:val="baseline"/>
    </w:pPr>
    <w:rPr>
      <w:rFonts w:cs="Arial Unicode MS"/>
      <w:kern w:val="3"/>
      <w:sz w:val="24"/>
      <w:szCs w:val="24"/>
      <w:lang w:bidi="hi-IN"/>
    </w:rPr>
  </w:style>
  <w:style w:type="paragraph" w:customStyle="1" w:styleId="ParaCharCharCharCharCharCharChar">
    <w:name w:val="默认段落字体 Para Char Char Char Char Char Char Char"/>
    <w:basedOn w:val="a"/>
    <w:qFormat/>
    <w:rsid w:val="00805E2A"/>
    <w:rPr>
      <w:rFonts w:ascii="Tahoma" w:hAnsi="Tahoma"/>
      <w:sz w:val="24"/>
      <w:szCs w:val="20"/>
    </w:rPr>
  </w:style>
  <w:style w:type="character" w:customStyle="1" w:styleId="Char0">
    <w:name w:val="标题 Char"/>
    <w:link w:val="aa"/>
    <w:qFormat/>
    <w:rsid w:val="00805E2A"/>
    <w:rPr>
      <w:rFonts w:ascii="Cambria" w:eastAsia="宋体" w:hAnsi="Cambria"/>
      <w:b/>
      <w:bCs/>
      <w:kern w:val="2"/>
      <w:sz w:val="32"/>
      <w:szCs w:val="32"/>
      <w:lang w:bidi="ar-SA"/>
    </w:rPr>
  </w:style>
  <w:style w:type="character" w:customStyle="1" w:styleId="Char">
    <w:name w:val="页脚 Char"/>
    <w:link w:val="a7"/>
    <w:qFormat/>
    <w:rsid w:val="00805E2A"/>
    <w:rPr>
      <w:rFonts w:eastAsia="宋体"/>
      <w:kern w:val="2"/>
      <w:sz w:val="18"/>
      <w:szCs w:val="18"/>
      <w:lang w:val="en-US" w:eastAsia="zh-CN" w:bidi="ar-SA"/>
    </w:rPr>
  </w:style>
  <w:style w:type="character" w:customStyle="1" w:styleId="HeiTi">
    <w:name w:val="Hei Ti"/>
    <w:qFormat/>
    <w:rsid w:val="00805E2A"/>
    <w:rPr>
      <w:rFonts w:ascii="黑体" w:eastAsia="黑体" w:hAnsi="黑体" w:cs="黑体"/>
      <w:sz w:val="32"/>
    </w:rPr>
  </w:style>
  <w:style w:type="character" w:customStyle="1" w:styleId="HeiTiBold">
    <w:name w:val="Hei Ti Bold"/>
    <w:qFormat/>
    <w:rsid w:val="00805E2A"/>
    <w:rPr>
      <w:rFonts w:ascii="黑体" w:eastAsia="黑体" w:hAnsi="黑体" w:cs="黑体"/>
      <w:b/>
      <w:sz w:val="32"/>
    </w:rPr>
  </w:style>
  <w:style w:type="character" w:customStyle="1" w:styleId="HeiTiBold1">
    <w:name w:val="Hei Ti Bold1"/>
    <w:qFormat/>
    <w:rsid w:val="00805E2A"/>
    <w:rPr>
      <w:rFonts w:ascii="黑体" w:eastAsia="黑体" w:hAnsi="黑体" w:cs="黑体"/>
      <w:b/>
      <w:sz w:val="36"/>
    </w:rPr>
  </w:style>
  <w:style w:type="character" w:customStyle="1" w:styleId="GB2312">
    <w:name w:val="GB_2312"/>
    <w:qFormat/>
    <w:rsid w:val="00805E2A"/>
    <w:rPr>
      <w:rFonts w:ascii="仿宋_GB2312" w:eastAsia="仿宋_GB2312" w:hAnsi="仿宋_GB2312" w:cs="仿宋_GB2312"/>
      <w:sz w:val="32"/>
    </w:rPr>
  </w:style>
  <w:style w:type="character" w:customStyle="1" w:styleId="GB23121">
    <w:name w:val="GB_23121"/>
    <w:qFormat/>
    <w:rsid w:val="00805E2A"/>
    <w:rPr>
      <w:rFonts w:ascii="仿宋_GB2312" w:eastAsia="仿宋_GB2312" w:hAnsi="仿宋_GB2312" w:cs="仿宋_GB2312"/>
      <w:sz w:val="36"/>
    </w:rPr>
  </w:style>
  <w:style w:type="character" w:customStyle="1" w:styleId="RedColor">
    <w:name w:val="Red_Color"/>
    <w:qFormat/>
    <w:rsid w:val="00805E2A"/>
    <w:rPr>
      <w:rFonts w:ascii="方正小标宋简体" w:eastAsia="方正小标宋简体" w:hAnsi="方正小标宋简体" w:cs="方正小标宋简体"/>
      <w:color w:val="000000"/>
      <w:sz w:val="65"/>
    </w:rPr>
  </w:style>
  <w:style w:type="character" w:customStyle="1" w:styleId="KaiTi">
    <w:name w:val="KaiTi"/>
    <w:qFormat/>
    <w:rsid w:val="00805E2A"/>
    <w:rPr>
      <w:rFonts w:ascii="楷体_GB2312" w:eastAsia="楷体_GB2312" w:hAnsi="楷体_GB2312" w:cs="楷体_GB2312"/>
      <w:sz w:val="32"/>
    </w:rPr>
  </w:style>
  <w:style w:type="character" w:customStyle="1" w:styleId="FzXbs">
    <w:name w:val="Fz_Xbs"/>
    <w:qFormat/>
    <w:rsid w:val="00805E2A"/>
    <w:rPr>
      <w:rFonts w:ascii="方正小标宋简体" w:eastAsia="方正小标宋简体" w:hAnsi="方正小标宋简体" w:cs="方正小标宋简体"/>
      <w:sz w:val="44"/>
    </w:rPr>
  </w:style>
  <w:style w:type="paragraph" w:customStyle="1" w:styleId="1">
    <w:name w:val="列表段落1"/>
    <w:basedOn w:val="a"/>
    <w:qFormat/>
    <w:rsid w:val="00805E2A"/>
    <w:pPr>
      <w:ind w:firstLineChars="200" w:firstLine="420"/>
    </w:pPr>
    <w:rPr>
      <w:rFonts w:ascii="Calibri" w:hAnsi="Calibri" w:cs="Calibri"/>
    </w:rPr>
  </w:style>
  <w:style w:type="character" w:styleId="af">
    <w:name w:val="annotation reference"/>
    <w:basedOn w:val="a0"/>
    <w:rsid w:val="00571BC3"/>
    <w:rPr>
      <w:sz w:val="21"/>
      <w:szCs w:val="21"/>
    </w:rPr>
  </w:style>
  <w:style w:type="paragraph" w:styleId="af0">
    <w:name w:val="annotation text"/>
    <w:basedOn w:val="a"/>
    <w:link w:val="Char1"/>
    <w:rsid w:val="00571BC3"/>
    <w:pPr>
      <w:jc w:val="left"/>
    </w:pPr>
  </w:style>
  <w:style w:type="character" w:customStyle="1" w:styleId="Char1">
    <w:name w:val="批注文字 Char"/>
    <w:basedOn w:val="a0"/>
    <w:link w:val="af0"/>
    <w:rsid w:val="00571BC3"/>
    <w:rPr>
      <w:kern w:val="2"/>
      <w:sz w:val="21"/>
      <w:szCs w:val="24"/>
    </w:rPr>
  </w:style>
  <w:style w:type="paragraph" w:styleId="af1">
    <w:name w:val="annotation subject"/>
    <w:basedOn w:val="af0"/>
    <w:next w:val="af0"/>
    <w:link w:val="Char2"/>
    <w:rsid w:val="00571BC3"/>
    <w:rPr>
      <w:b/>
      <w:bCs/>
    </w:rPr>
  </w:style>
  <w:style w:type="character" w:customStyle="1" w:styleId="Char2">
    <w:name w:val="批注主题 Char"/>
    <w:basedOn w:val="Char1"/>
    <w:link w:val="af1"/>
    <w:rsid w:val="00571BC3"/>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6"/>
    <customShpInfo spid="_x0000_s103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546</Words>
  <Characters>3118</Characters>
  <Application>Microsoft Office Word</Application>
  <DocSecurity>0</DocSecurity>
  <Lines>25</Lines>
  <Paragraphs>7</Paragraphs>
  <ScaleCrop>false</ScaleCrop>
  <Company>微软中国</Company>
  <LinksUpToDate>false</LinksUpToDate>
  <CharactersWithSpaces>3657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000001</dc:title>
  <dc:creator>张殿武</dc:creator>
  <cp:lastModifiedBy>文字审修</cp:lastModifiedBy>
  <cp:revision>4</cp:revision>
  <cp:lastPrinted>2014-07-11T04:32:00Z</cp:lastPrinted>
  <dcterms:created xsi:type="dcterms:W3CDTF">2020-10-14T05:55:00Z</dcterms:created>
  <dcterms:modified xsi:type="dcterms:W3CDTF">2022-11-09T06:39:00Z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