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  <w:bookmarkStart w:id="0" w:name="_GoBack"/>
      <w:bookmarkEnd w:id="0"/>
      <w:r>
        <w:rPr>
          <w:rFonts w:ascii="仿宋_GB2312" w:hAnsi="华文中宋" w:eastAsia="仿宋_GB2312"/>
          <w:color w:val="FFFFFF"/>
          <w:sz w:val="32"/>
          <w:szCs w:val="32"/>
        </w:rPr>
        <w:pict>
          <v:shape id="艺术字: 两端远 3" o:spid="_x0000_s1026" o:spt="136" type="#_x0000_t136" style="position:absolute;left:0pt;margin-top:204.1pt;height:36.85pt;width:433.7pt;mso-position-horizontal:center;mso-position-horizontal-relative:page;mso-position-vertical-relative:page;z-index:-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天津市滨海新区推进政府职能转变深化“放管服”改革和优化营商环境协调小组办公室" style="font-family:方正小标宋简体;font-size:36pt;v-text-align:center;v-text-spacing:68813f;"/>
          </v:shape>
        </w:pic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津滨</w:t>
      </w:r>
      <w:r>
        <w:rPr>
          <w:rFonts w:hint="eastAsia" w:ascii="仿宋_GB2312" w:eastAsia="仿宋_GB2312"/>
          <w:sz w:val="32"/>
          <w:lang w:eastAsia="zh-CN"/>
        </w:rPr>
        <w:t>职转办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default" w:ascii="仿宋_GB2312" w:eastAsia="仿宋_GB2312"/>
          <w:sz w:val="32"/>
          <w:lang w:val="en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240" w:lineRule="auto"/>
        <w:jc w:val="left"/>
        <w:rPr>
          <w:rFonts w:ascii="仿宋_GB2312" w:hAnsi="华文中宋" w:eastAsia="仿宋_GB2312"/>
          <w:sz w:val="32"/>
          <w:szCs w:val="32"/>
        </w:rPr>
      </w:pPr>
      <w:r>
        <w:rPr>
          <w:spacing w:val="-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4315460</wp:posOffset>
            </wp:positionV>
            <wp:extent cx="5615940" cy="179705"/>
            <wp:effectExtent l="0" t="0" r="3810" b="10795"/>
            <wp:wrapNone/>
            <wp:docPr id="1" name="Picture 3" descr="l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ine1"/>
                    <pic:cNvPicPr>
                      <a:picLocks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/>
          <w:spacing w:val="-6"/>
          <w:sz w:val="44"/>
          <w:szCs w:val="44"/>
          <w:lang w:eastAsia="zh-CN"/>
        </w:rPr>
      </w:pPr>
      <w:r>
        <w:rPr>
          <w:rFonts w:hint="eastAsia" w:eastAsia="方正小标宋简体"/>
          <w:spacing w:val="-6"/>
          <w:sz w:val="44"/>
          <w:szCs w:val="44"/>
          <w:lang w:eastAsia="zh-CN"/>
        </w:rPr>
        <w:t>区推进政府职能转变深化“放管服”改革和优化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营商环境协调小组办公室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关于印发《滨海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新区“四免”改革事项清单》的通知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为进一步深化“放管服”改革，提高政务服务效率，便利企业群众办事，现将《滨海新区“四免”改革事项清单》印发给你们，请遵照执行。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附件：1.滨海新区“四免”改革事项清单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2.关于印发《天津市“四免”改革事项清单》的通知（津职转办发〔2022〕6号）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right="1680" w:rightChars="800" w:firstLine="0" w:firstLineChars="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（联系人：</w:t>
      </w:r>
      <w:r>
        <w:rPr>
          <w:rFonts w:hint="eastAsia" w:eastAsia="仿宋_GB2312"/>
          <w:sz w:val="32"/>
          <w:szCs w:val="32"/>
          <w:lang w:val="en-US" w:eastAsia="zh-CN"/>
        </w:rPr>
        <w:t>李立楠</w:t>
      </w:r>
      <w:r>
        <w:rPr>
          <w:rFonts w:eastAsia="仿宋_GB2312"/>
          <w:sz w:val="32"/>
          <w:szCs w:val="32"/>
        </w:rPr>
        <w:t>；联系电话：</w:t>
      </w:r>
      <w:r>
        <w:rPr>
          <w:rFonts w:hint="eastAsia" w:eastAsia="仿宋_GB2312"/>
          <w:sz w:val="32"/>
          <w:szCs w:val="32"/>
          <w:lang w:val="en-US" w:eastAsia="zh-CN"/>
        </w:rPr>
        <w:t>66897730</w:t>
      </w:r>
      <w:r>
        <w:rPr>
          <w:rFonts w:eastAsia="仿宋_GB2312"/>
          <w:sz w:val="32"/>
          <w:szCs w:val="32"/>
        </w:rPr>
        <w:t>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（此件主动公开）</w:t>
      </w: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800" w:firstLineChars="2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ascii="黑体" w:hAnsi="仿宋" w:eastAsia="黑体"/>
          <w:sz w:val="32"/>
          <w:szCs w:val="32"/>
        </w:rPr>
        <w:pict>
          <v:line id="_x0000_s1028" o:spid="_x0000_s1028" o:spt="20" style="position:absolute;left:0pt;margin-left:-0.1pt;margin-top:30.5pt;height:0pt;width:442.4pt;z-index:25165824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黑体" w:hAnsi="仿宋" w:eastAsia="黑体"/>
          <w:sz w:val="32"/>
          <w:szCs w:val="32"/>
        </w:rPr>
        <w:pict>
          <v:line id="_x0000_s1029" o:spid="_x0000_s1029" o:spt="20" style="position:absolute;left:0pt;margin-left:-0.1pt;margin-top:0.75pt;height:0pt;width:442.4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天津市滨海新区人民政府政务服务办公室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" w:eastAsia="仿宋_GB2312"/>
          <w:sz w:val="28"/>
          <w:szCs w:val="28"/>
          <w:lang w:val="e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default" w:ascii="仿宋_GB2312" w:hAnsi="仿宋" w:eastAsia="仿宋_GB2312"/>
          <w:sz w:val="28"/>
          <w:szCs w:val="28"/>
          <w:lang w:val="e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default" w:ascii="仿宋_GB2312" w:hAnsi="仿宋" w:eastAsia="仿宋_GB2312"/>
          <w:sz w:val="28"/>
          <w:szCs w:val="28"/>
          <w:lang w:val="en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31" w:wrap="around" w:vAnchor="text" w:hAnchor="margin" w:xAlign="outside" w:y="4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20"/>
    <w:rsid w:val="000A2DE9"/>
    <w:rsid w:val="000E5AD3"/>
    <w:rsid w:val="00172A27"/>
    <w:rsid w:val="001E7EC9"/>
    <w:rsid w:val="00213DE0"/>
    <w:rsid w:val="00216D7C"/>
    <w:rsid w:val="0026200C"/>
    <w:rsid w:val="002A50C9"/>
    <w:rsid w:val="002C4097"/>
    <w:rsid w:val="00381ACD"/>
    <w:rsid w:val="003B11BD"/>
    <w:rsid w:val="003E14D5"/>
    <w:rsid w:val="00461548"/>
    <w:rsid w:val="00487E51"/>
    <w:rsid w:val="004B50D7"/>
    <w:rsid w:val="004D13D9"/>
    <w:rsid w:val="005E23F0"/>
    <w:rsid w:val="006345C1"/>
    <w:rsid w:val="006A4185"/>
    <w:rsid w:val="006B6ED8"/>
    <w:rsid w:val="00703AAC"/>
    <w:rsid w:val="00733B33"/>
    <w:rsid w:val="007606D3"/>
    <w:rsid w:val="007A0C1B"/>
    <w:rsid w:val="007C2624"/>
    <w:rsid w:val="0085732C"/>
    <w:rsid w:val="00875307"/>
    <w:rsid w:val="0088409E"/>
    <w:rsid w:val="008B01F1"/>
    <w:rsid w:val="008E7EC5"/>
    <w:rsid w:val="00900331"/>
    <w:rsid w:val="00903F70"/>
    <w:rsid w:val="0092577D"/>
    <w:rsid w:val="00973629"/>
    <w:rsid w:val="0098400A"/>
    <w:rsid w:val="009F0934"/>
    <w:rsid w:val="00A37CFF"/>
    <w:rsid w:val="00AC5C51"/>
    <w:rsid w:val="00B30F8B"/>
    <w:rsid w:val="00B57537"/>
    <w:rsid w:val="00B61BF9"/>
    <w:rsid w:val="00BB42DD"/>
    <w:rsid w:val="00BC49AD"/>
    <w:rsid w:val="00C61B22"/>
    <w:rsid w:val="00CF668D"/>
    <w:rsid w:val="00D003A1"/>
    <w:rsid w:val="00E20FA7"/>
    <w:rsid w:val="00E92770"/>
    <w:rsid w:val="00F81EC9"/>
    <w:rsid w:val="00F84EC7"/>
    <w:rsid w:val="00FE4A9D"/>
    <w:rsid w:val="3FFB434D"/>
    <w:rsid w:val="57EFCCE4"/>
    <w:rsid w:val="5EEC718C"/>
    <w:rsid w:val="69B00DB6"/>
    <w:rsid w:val="6D7FF8CD"/>
    <w:rsid w:val="6DBF9CBE"/>
    <w:rsid w:val="6F5B6EB7"/>
    <w:rsid w:val="77B310FD"/>
    <w:rsid w:val="7BFF78D2"/>
    <w:rsid w:val="7BFF9D5A"/>
    <w:rsid w:val="7EB763A0"/>
    <w:rsid w:val="7EF3A8CC"/>
    <w:rsid w:val="7F6F6994"/>
    <w:rsid w:val="873E3C48"/>
    <w:rsid w:val="9CE58BF2"/>
    <w:rsid w:val="A2BF90E1"/>
    <w:rsid w:val="B96E95D4"/>
    <w:rsid w:val="B977214A"/>
    <w:rsid w:val="ED2D9198"/>
    <w:rsid w:val="F7CF2BD3"/>
    <w:rsid w:val="F7FFD334"/>
    <w:rsid w:val="FDF7324A"/>
    <w:rsid w:val="FF73131B"/>
    <w:rsid w:val="FF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7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66</Characters>
  <Lines>1</Lines>
  <Paragraphs>1</Paragraphs>
  <TotalTime>21</TotalTime>
  <ScaleCrop>false</ScaleCrop>
  <LinksUpToDate>false</LinksUpToDate>
  <CharactersWithSpaces>76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2020-10-13T22:34:00Z</dcterms:created>
  <dc:creator>张殿武</dc:creator>
  <cp:lastModifiedBy>综合室(收文)</cp:lastModifiedBy>
  <cp:lastPrinted>2014-07-10T20:32:00Z</cp:lastPrinted>
  <dcterms:modified xsi:type="dcterms:W3CDTF">2022-10-28T16:28:04Z</dcterms:modified>
  <dc:title>000001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